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D771" w14:textId="77777777" w:rsidR="00F6063B" w:rsidRDefault="00F6063B">
      <w:r>
        <w:t>《群書治要３６Ｏ》第三冊</w:t>
      </w:r>
      <w:r>
        <w:t>—</w:t>
      </w:r>
      <w:r>
        <w:t xml:space="preserve">聖賢所擔憂的事　　悟道法師主講　　（第一六一集）　　</w:t>
      </w:r>
      <w:r>
        <w:t>2023/2/15</w:t>
      </w:r>
      <w:r>
        <w:t xml:space="preserve">　　華藏淨宗學會　　檔名：</w:t>
      </w:r>
      <w:r>
        <w:t xml:space="preserve">WD20-057-0161 </w:t>
      </w:r>
    </w:p>
    <w:p w14:paraId="62D1DCB2" w14:textId="77777777" w:rsidR="00F6063B" w:rsidRDefault="00F6063B">
      <w:pPr>
        <w:pStyle w:val="a3"/>
      </w:pPr>
      <w:r>
        <w:t xml:space="preserve">　　諸位同學，大家好！我們繼續來學習《群書治要３６Ｏ》第三冊，第三單元「貴德」，十、「學問」。</w:t>
      </w:r>
      <w:r>
        <w:t xml:space="preserve"> </w:t>
      </w:r>
    </w:p>
    <w:p w14:paraId="280C7FEB" w14:textId="77777777" w:rsidR="00F6063B" w:rsidRDefault="00F6063B">
      <w:pPr>
        <w:pStyle w:val="a3"/>
      </w:pPr>
      <w:r>
        <w:t xml:space="preserve">　　【一六一、子曰：「德之不修，學之不講，聞義不能徙也，不善不能改也，是吾憂也。」】</w:t>
      </w:r>
      <w:r>
        <w:t xml:space="preserve"> </w:t>
      </w:r>
    </w:p>
    <w:p w14:paraId="02941964" w14:textId="77777777" w:rsidR="00F6063B" w:rsidRDefault="00F6063B">
      <w:pPr>
        <w:pStyle w:val="a3"/>
      </w:pPr>
      <w:r>
        <w:t xml:space="preserve">　　這一條出自於卷九，《論語》。</w:t>
      </w:r>
      <w:r>
        <w:t xml:space="preserve"> </w:t>
      </w:r>
    </w:p>
    <w:p w14:paraId="069EBB97" w14:textId="77777777" w:rsidR="00F6063B" w:rsidRDefault="00F6063B">
      <w:pPr>
        <w:pStyle w:val="a3"/>
      </w:pPr>
      <w:r>
        <w:t xml:space="preserve">　　孔子說：「品德不加修養，學問不深入講究，聽到合宜的道理不能遷徙，缺點不能改正，這都是我所擔憂的。」夫子講他擔憂的事情，也是我們每一個人都擔憂的。夫子教導我們品德如果不加修養，學問不能深入、講究，聽到合宜的道理不能遷徙，就是說不能去照做，缺點也不能去改正，夫子說這些都是我擔憂的，也是我們每一個人所擔憂的。</w:t>
      </w:r>
      <w:r>
        <w:t xml:space="preserve"> </w:t>
      </w:r>
    </w:p>
    <w:p w14:paraId="128F546C" w14:textId="77777777" w:rsidR="00F6063B" w:rsidRDefault="00F6063B">
      <w:pPr>
        <w:pStyle w:val="a3"/>
      </w:pPr>
      <w:r>
        <w:t xml:space="preserve">　　好，這一條我們就學習到這裡。祝大家福慧增長，法喜充滿。阿彌陀佛！　　</w:t>
      </w:r>
    </w:p>
    <w:sectPr w:rsidR="00F606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09E53" w14:textId="77777777" w:rsidR="00F6063B" w:rsidRDefault="00F6063B" w:rsidP="005158FE">
      <w:r>
        <w:separator/>
      </w:r>
    </w:p>
  </w:endnote>
  <w:endnote w:type="continuationSeparator" w:id="0">
    <w:p w14:paraId="230FA381" w14:textId="77777777" w:rsidR="00F6063B" w:rsidRDefault="00F6063B" w:rsidP="0051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FAA98" w14:textId="77777777" w:rsidR="00F6063B" w:rsidRDefault="00F6063B" w:rsidP="005158FE">
      <w:r>
        <w:separator/>
      </w:r>
    </w:p>
  </w:footnote>
  <w:footnote w:type="continuationSeparator" w:id="0">
    <w:p w14:paraId="10D8E0C1" w14:textId="77777777" w:rsidR="00F6063B" w:rsidRDefault="00F6063B" w:rsidP="00515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FE"/>
    <w:rsid w:val="005158FE"/>
    <w:rsid w:val="007931EE"/>
    <w:rsid w:val="00F6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C2D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8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8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8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8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