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BD58" w14:textId="77777777" w:rsidR="00D422A6" w:rsidRDefault="00D422A6">
      <w:r>
        <w:t>《群書治要３６Ｏ》第三冊</w:t>
      </w:r>
      <w:r>
        <w:t>—</w:t>
      </w:r>
      <w:r>
        <w:t xml:space="preserve">教化人民防止動亂　　悟道法師主講　　（第一九Ｏ集）　　</w:t>
      </w:r>
      <w:r>
        <w:t>2023/3/16</w:t>
      </w:r>
      <w:r>
        <w:t xml:space="preserve">　　華藏淨宗學會　　檔名：</w:t>
      </w:r>
      <w:r>
        <w:t xml:space="preserve">WD20-057-0190 </w:t>
      </w:r>
    </w:p>
    <w:p w14:paraId="1BED9AFC" w14:textId="77777777" w:rsidR="00D422A6" w:rsidRDefault="00D422A6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055F6A00" w14:textId="77777777" w:rsidR="00D422A6" w:rsidRDefault="00D422A6">
      <w:pPr>
        <w:pStyle w:val="a3"/>
      </w:pPr>
      <w:r>
        <w:t xml:space="preserve">　　【一九Ｏ、大治之後，有易亂之民者，安寧無故，邪心起也；大亂之後，有易治之勢者，創艾禍災，樂生全也。刑繁而亂益甚者，法難勝避，苟免而無恥也；教興而罰罕用者，仁義相厲，廉恥成也。】</w:t>
      </w:r>
      <w:r>
        <w:t xml:space="preserve"> </w:t>
      </w:r>
    </w:p>
    <w:p w14:paraId="38723B2C" w14:textId="77777777" w:rsidR="00D422A6" w:rsidRDefault="00D422A6">
      <w:pPr>
        <w:pStyle w:val="a3"/>
      </w:pPr>
      <w:r>
        <w:t xml:space="preserve">　　這一條出自於卷四十五，《仲長子昌言》</w:t>
      </w:r>
      <w:r>
        <w:t xml:space="preserve"> </w:t>
      </w:r>
    </w:p>
    <w:p w14:paraId="1154D12B" w14:textId="77777777" w:rsidR="00D422A6" w:rsidRDefault="00D422A6">
      <w:pPr>
        <w:pStyle w:val="a3"/>
      </w:pPr>
      <w:r>
        <w:t xml:space="preserve">　　『無故』是指沒有發生非常的變故。『創艾』：意思是因受懲治而畏懼。『生全』是保全生命。『苟免』：苟且免於損害。『相厲』是互相勸勉。厲：是勸勉的意思，我們一般講「勉勵」。</w:t>
      </w:r>
      <w:r>
        <w:t xml:space="preserve"> </w:t>
      </w:r>
    </w:p>
    <w:p w14:paraId="7DE90B5A" w14:textId="77777777" w:rsidR="00D422A6" w:rsidRDefault="00D422A6">
      <w:pPr>
        <w:pStyle w:val="a3"/>
      </w:pPr>
      <w:r>
        <w:t xml:space="preserve">　　這一條講，「長治久安之後，會有作亂的百姓，這是因為安定太平沒有動盪」，沒有動盪，如果沒有這些仁義道德的教育，人們安逸太久了，「就會萌生邪惡之心」。在太平盛世，沒有這些仁義道德的教化，時間久了，生起邪念、邪行，社會就會開始有動亂的情況了。「大亂之後，有容易治理的趨勢，這是因為百姓飽受災禍的傷害而畏懼，渴望保全生命。」大亂之後，治理這個國家比較容易，有這個趨勢，這是因為人民長期飽受災禍傷害，畏懼（害怕）災禍再發生，希望能保全生命、身家的安全。這樣治理就比較容易治理，因為大家希望安定，這是大亂之後也會有這種情況。「刑罰繁多但混亂卻更加嚴重」，我們現在看到全世界的法律，有的國家法律定得特別多，但是犯罪率並沒有下降，反而增加，更加嚴重。這什麼原因？「這是因為法網太密，難以躲避」。動不動就犯法了，因為法定得太多、太繁了，一般人民也不懂，所以很容易就犯法，很難躲避。「於是人們就會為免於受罰苟且遵從法律，但不再有羞恥之心」，法律定得太多、太嚴密，人民因為為了避免受到處罰，是不得已遵從這些法律，但是心裡沒有羞恥之心了；「一但法律有漏洞，人們就會犯法」，就會違法，這個是以法治國，結果就是這樣。「教化興起後刑罰很少被使用」，這</w:t>
      </w:r>
      <w:r>
        <w:t>個教化就是有倫理道德因果的教育，普遍的在國家推廣，興起之後刑罰就減少了，就很少被使用，也就是說犯罪率降低了。這是什麼原因？「這是因為以仁義相勸勉」，人人有道德的觀念，「人們的廉恥之心形成了的緣故。」就是人恥於作惡有羞恥心了，不會去做違反道德仁義的事情，這些刑罰也就用不上了。這個是講教化的重要性，是主要的，不能沒有教化只靠刑罰，這樣很難維持這個社會的治安，反而犯罪率愈來愈高。教化還是根本，最重要的，刑罰是補助的。</w:t>
      </w:r>
      <w:r>
        <w:t xml:space="preserve"> </w:t>
      </w:r>
    </w:p>
    <w:p w14:paraId="70656664" w14:textId="77777777" w:rsidR="00D422A6" w:rsidRDefault="00D422A6">
      <w:pPr>
        <w:pStyle w:val="a3"/>
      </w:pPr>
      <w:r>
        <w:t xml:space="preserve">　　好，這一條我們就學習到這裡。祝大家福慧增長，法喜充滿。阿彌陀佛</w:t>
      </w:r>
      <w:r>
        <w:t>!</w:t>
      </w:r>
      <w:r>
        <w:t xml:space="preserve">　　</w:t>
      </w:r>
    </w:p>
    <w:sectPr w:rsidR="00D422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5A2EE" w14:textId="77777777" w:rsidR="00D422A6" w:rsidRDefault="00D422A6" w:rsidP="009678B9">
      <w:r>
        <w:separator/>
      </w:r>
    </w:p>
  </w:endnote>
  <w:endnote w:type="continuationSeparator" w:id="0">
    <w:p w14:paraId="76CA30A9" w14:textId="77777777" w:rsidR="00D422A6" w:rsidRDefault="00D422A6" w:rsidP="00967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716CD" w14:textId="77777777" w:rsidR="00D422A6" w:rsidRDefault="00D422A6" w:rsidP="009678B9">
      <w:r>
        <w:separator/>
      </w:r>
    </w:p>
  </w:footnote>
  <w:footnote w:type="continuationSeparator" w:id="0">
    <w:p w14:paraId="11F05A03" w14:textId="77777777" w:rsidR="00D422A6" w:rsidRDefault="00D422A6" w:rsidP="009678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B9"/>
    <w:rsid w:val="007931EE"/>
    <w:rsid w:val="009678B9"/>
    <w:rsid w:val="00D4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52E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8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8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8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8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