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B36AD" w14:textId="77777777" w:rsidR="009C7B4C" w:rsidRDefault="009C7B4C">
      <w:r>
        <w:t>《群書治要３６Ｏ》第三冊</w:t>
      </w:r>
      <w:r>
        <w:t>—</w:t>
      </w:r>
      <w:r>
        <w:t xml:space="preserve">教化人民防止犯罪　　悟道法師主講　　（第一九五集）　　</w:t>
      </w:r>
      <w:r>
        <w:t>2023/3/21</w:t>
      </w:r>
      <w:r>
        <w:t xml:space="preserve">　　華藏淨宗學會　　檔名：</w:t>
      </w:r>
      <w:r>
        <w:t xml:space="preserve">WD20-057-0195 </w:t>
      </w:r>
    </w:p>
    <w:p w14:paraId="4B8D6FA0" w14:textId="77777777" w:rsidR="009C7B4C" w:rsidRDefault="009C7B4C">
      <w:pPr>
        <w:pStyle w:val="a3"/>
      </w:pPr>
      <w:r>
        <w:t xml:space="preserve">　　諸位同學，大家好！我們繼續來學習《群書治要３６Ｏ》第三冊，第四單元「為政」，二、「教化」。</w:t>
      </w:r>
      <w:r>
        <w:t xml:space="preserve"> </w:t>
      </w:r>
    </w:p>
    <w:p w14:paraId="0C0032BB" w14:textId="77777777" w:rsidR="009C7B4C" w:rsidRDefault="009C7B4C">
      <w:pPr>
        <w:pStyle w:val="a3"/>
      </w:pPr>
      <w:r>
        <w:t xml:space="preserve">　　【一九五、所貴聖人者，非貴其隨罪而作刑也，貴其防亂之所生也。是以至人之為治也，民有小罪，必求其善以赦其過；民有大罪，必原其故以仁輔化。是故上下親而不離，道化流而不蕰。】</w:t>
      </w:r>
      <w:r>
        <w:t xml:space="preserve"> </w:t>
      </w:r>
    </w:p>
    <w:p w14:paraId="7EA6EF18" w14:textId="77777777" w:rsidR="009C7B4C" w:rsidRDefault="009C7B4C">
      <w:pPr>
        <w:pStyle w:val="a3"/>
      </w:pPr>
      <w:r>
        <w:t xml:space="preserve">　　這一條出自於卷四十八，《體論》。</w:t>
      </w:r>
      <w:r>
        <w:t xml:space="preserve"> </w:t>
      </w:r>
    </w:p>
    <w:p w14:paraId="652F70A4" w14:textId="77777777" w:rsidR="009C7B4C" w:rsidRDefault="009C7B4C">
      <w:pPr>
        <w:pStyle w:val="a3"/>
      </w:pPr>
      <w:r>
        <w:t xml:space="preserve">　　『至人』是指思想或道德修養最高超的人。『蕰』：同五蘊皆空的「蘊」，這是古字，是聚積、積滯的意思。</w:t>
      </w:r>
      <w:r>
        <w:t xml:space="preserve"> </w:t>
      </w:r>
    </w:p>
    <w:p w14:paraId="68012668" w14:textId="77777777" w:rsidR="009C7B4C" w:rsidRDefault="009C7B4C">
      <w:pPr>
        <w:pStyle w:val="a3"/>
      </w:pPr>
      <w:r>
        <w:t xml:space="preserve">　　這一條講，「尊崇聖人的原因，不在於他能根據人民所犯的罪行而制定刑律，而在於他能事先防止禍害的產生。」這是預防。聖人，為什麼稱為聖人？聖人治國，不是在於他能夠根據人民犯罪的情形來制定刑罰（法律），而是他能夠事先去防止人民犯法這些事情的發生，這才是聖人治國之道。「道德修養最高明的人這樣治理國家」：「百姓如果犯有小罪」，人民百姓犯的罪過小，「一定從中尋求他的善意之處，來赦免他的過失」，就是小過盡量來赦免，不去追究；人民百姓犯有大罪，也一定要找出犯罪的原因。總之就是沒有好好的教育他，人民沒有得到良好的教育，沒有倫理道德因果的教育，所謂失教了。這是主要犯罪的原因，找出原因然後用仁義道德來輔助教化他。過去在海南監獄，典獄長他就是用仁義道德來教化這些受刑人，結果效果顯著，很多人透過這個教化改惡為善，就變成一個好人了。所以教化非常重要，聖人治國主要是以教化。「因此上下親近而不乖離，道德教化普施而不滯礙。」普遍在整個國家來教化人民，這就沒有障礙了。所以「建國君民，教學為先」，教學才是根本。刑罰（法律）它是補助的，不是根本，現在全世界所有的國家，都是以刑罰做為治國的根本，都沒有去教化人民，這是顛倒了。所以還是要教化，人是教得</w:t>
      </w:r>
      <w:r>
        <w:t>好的，我們必定要相信這個道理。</w:t>
      </w:r>
      <w:r>
        <w:t xml:space="preserve"> </w:t>
      </w:r>
    </w:p>
    <w:p w14:paraId="0F2B5407" w14:textId="77777777" w:rsidR="009C7B4C" w:rsidRDefault="009C7B4C">
      <w:pPr>
        <w:pStyle w:val="a3"/>
      </w:pPr>
      <w:r>
        <w:t xml:space="preserve">　　好，這一條我們就學習到這裡。祝大家福慧增長，法喜充滿。阿彌陀佛！　　</w:t>
      </w:r>
    </w:p>
    <w:sectPr w:rsidR="009C7B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EB6CE" w14:textId="77777777" w:rsidR="009C7B4C" w:rsidRDefault="009C7B4C" w:rsidP="00BD2F6B">
      <w:r>
        <w:separator/>
      </w:r>
    </w:p>
  </w:endnote>
  <w:endnote w:type="continuationSeparator" w:id="0">
    <w:p w14:paraId="75FDF2B0" w14:textId="77777777" w:rsidR="009C7B4C" w:rsidRDefault="009C7B4C" w:rsidP="00BD2F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3A90E" w14:textId="77777777" w:rsidR="009C7B4C" w:rsidRDefault="009C7B4C" w:rsidP="00BD2F6B">
      <w:r>
        <w:separator/>
      </w:r>
    </w:p>
  </w:footnote>
  <w:footnote w:type="continuationSeparator" w:id="0">
    <w:p w14:paraId="4005DF2E" w14:textId="77777777" w:rsidR="009C7B4C" w:rsidRDefault="009C7B4C" w:rsidP="00BD2F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F6B"/>
    <w:rsid w:val="007931EE"/>
    <w:rsid w:val="009C7B4C"/>
    <w:rsid w:val="00BD2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08CB4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2F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2F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2F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2F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2026-08-13T00:48:00Z</dcterms:created>
  <dcterms:modified xsi:type="dcterms:W3CDTF">2026-08-13T00:48:00Z</dcterms:modified>
</cp:coreProperties>
</file>