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B8E2" w14:textId="77777777" w:rsidR="001955CA" w:rsidRDefault="001955CA">
      <w:r>
        <w:t>《群書治要３６Ｏ》第三冊</w:t>
      </w:r>
      <w:r>
        <w:t>—</w:t>
      </w:r>
      <w:r>
        <w:t xml:space="preserve">不教而罰謂之虐　　悟道法師主講　　（第二三四集）　　</w:t>
      </w:r>
      <w:r>
        <w:t>2023/4/29</w:t>
      </w:r>
      <w:r>
        <w:t xml:space="preserve">　　華藏淨宗學會　　檔名：</w:t>
      </w:r>
      <w:r>
        <w:t xml:space="preserve">WD20-057-0234 </w:t>
      </w:r>
    </w:p>
    <w:p w14:paraId="0FD87EDC" w14:textId="77777777" w:rsidR="001955CA" w:rsidRDefault="001955CA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7F877FB5" w14:textId="77777777" w:rsidR="001955CA" w:rsidRDefault="001955CA">
      <w:pPr>
        <w:pStyle w:val="a3"/>
      </w:pPr>
      <w:r>
        <w:t xml:space="preserve">　　【二三四、《詩》曰：「凱悌君子，民之父母。」今人有過，教未施，而刑已加焉，或欲改行為善，而道無由至，朕甚憐之。夫刑，至斷支體、刻肌膚，終身不息，何其刑之痛而不德也！豈稱為民父母之意哉？】</w:t>
      </w:r>
      <w:r>
        <w:t xml:space="preserve"> </w:t>
      </w:r>
    </w:p>
    <w:p w14:paraId="0C3B2F07" w14:textId="77777777" w:rsidR="001955CA" w:rsidRDefault="001955CA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5587E526" w14:textId="77777777" w:rsidR="001955CA" w:rsidRDefault="001955CA">
      <w:pPr>
        <w:pStyle w:val="a3"/>
      </w:pPr>
      <w:r>
        <w:t xml:space="preserve">　　『凱』是和樂、歡樂的意思。『悌』，溫和、平易。『息』，滋息、生長。</w:t>
      </w:r>
      <w:r>
        <w:t xml:space="preserve"> </w:t>
      </w:r>
    </w:p>
    <w:p w14:paraId="596ED931" w14:textId="77777777" w:rsidR="001955CA" w:rsidRDefault="001955CA">
      <w:pPr>
        <w:pStyle w:val="a3"/>
      </w:pPr>
      <w:r>
        <w:t xml:space="preserve">　　這一條講，「（漢文帝下詔：）《詩經》上說：和樂平易的君子啊，是人民的父母。如今人們有了過失，還沒有施以教化，而刑罰已經加到了他們身上。有的人想改過行善，卻沒有這樣的機會了，朕非常憐憫他們。刑罰能達到截斷肢體、刺刻肌膚，一生都不能再生長復原，這樣的刑罰是多麼令人苦痛而又不合道德！難道這符合為民父母的本意嗎？」</w:t>
      </w:r>
      <w:r>
        <w:t xml:space="preserve"> </w:t>
      </w:r>
    </w:p>
    <w:p w14:paraId="0C8F0658" w14:textId="77777777" w:rsidR="001955CA" w:rsidRDefault="001955CA">
      <w:pPr>
        <w:pStyle w:val="a3"/>
      </w:pPr>
      <w:r>
        <w:t xml:space="preserve">　　這一條也是漢文帝的憐憫心，憐憫天下的人民，如果還沒有教化，犯了罪過就把他判刑，判刑也會傷到他們的身體，身體被截斷了，不能再復原。看到人民沒有教導，犯了過失就給他判刑，他們想要改過的機會也都沒有。所以真正愛民是要教化人民。孔子也講，「不教而罰謂之虐」。人民沒有教導，他無知，犯了過錯就把他判刑，這樣的政府怎麼能夠稱為是父母官？為民父母不是這樣的。這一條是給我們講漢文帝有這種憐憫心，這是古聖先王他們都是以德來治天下，不是以刑罰。刑罰只是補助人民教導，他明白了故意犯，這樣才處罰；如果沒有教他，犯錯了就處罰，這是違背為民父母的本意。</w:t>
      </w:r>
      <w:r>
        <w:t xml:space="preserve"> </w:t>
      </w:r>
    </w:p>
    <w:p w14:paraId="65F313C4" w14:textId="77777777" w:rsidR="001955CA" w:rsidRDefault="001955CA">
      <w:pPr>
        <w:pStyle w:val="a3"/>
      </w:pPr>
      <w:r>
        <w:t xml:space="preserve">　　好，這一條我們就學習到這裡。祝大家福慧增長，法喜充滿。阿彌陀佛！　　</w:t>
      </w:r>
    </w:p>
    <w:sectPr w:rsidR="001955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87C9F" w14:textId="77777777" w:rsidR="001955CA" w:rsidRDefault="001955CA" w:rsidP="001015FD">
      <w:r>
        <w:separator/>
      </w:r>
    </w:p>
  </w:endnote>
  <w:endnote w:type="continuationSeparator" w:id="0">
    <w:p w14:paraId="5FEA5CD5" w14:textId="77777777" w:rsidR="001955CA" w:rsidRDefault="001955CA" w:rsidP="00101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2D7D1" w14:textId="77777777" w:rsidR="001955CA" w:rsidRDefault="001955CA" w:rsidP="001015FD">
      <w:r>
        <w:separator/>
      </w:r>
    </w:p>
  </w:footnote>
  <w:footnote w:type="continuationSeparator" w:id="0">
    <w:p w14:paraId="50721F64" w14:textId="77777777" w:rsidR="001955CA" w:rsidRDefault="001955CA" w:rsidP="001015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FD"/>
    <w:rsid w:val="001015FD"/>
    <w:rsid w:val="001955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8C9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5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5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5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5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