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1E95" w14:textId="77777777" w:rsidR="00EE4B7F" w:rsidRDefault="00EE4B7F">
      <w:r>
        <w:t>《群書治要３６Ｏ》第三冊</w:t>
      </w:r>
      <w:r>
        <w:t>—</w:t>
      </w:r>
      <w:r>
        <w:t xml:space="preserve">治理千乘之國　　悟道法師主講　　（第二三七集）　　</w:t>
      </w:r>
      <w:r>
        <w:t>2023/5/2</w:t>
      </w:r>
      <w:r>
        <w:t xml:space="preserve">　　華藏淨宗學會　　檔名：</w:t>
      </w:r>
      <w:r>
        <w:t xml:space="preserve">WD20-057-0237 </w:t>
      </w:r>
    </w:p>
    <w:p w14:paraId="76B72BA4" w14:textId="77777777" w:rsidR="00EE4B7F" w:rsidRDefault="00EE4B7F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6C1239F9" w14:textId="77777777" w:rsidR="00EE4B7F" w:rsidRDefault="00EE4B7F">
      <w:pPr>
        <w:pStyle w:val="a3"/>
      </w:pPr>
      <w:r>
        <w:t xml:space="preserve">　　【二三七、子曰：「導千乘之國，敬事而信，節用而愛人，使民以時。」】</w:t>
      </w:r>
      <w:r>
        <w:t xml:space="preserve"> </w:t>
      </w:r>
    </w:p>
    <w:p w14:paraId="1246E7FE" w14:textId="77777777" w:rsidR="00EE4B7F" w:rsidRDefault="00EE4B7F">
      <w:pPr>
        <w:pStyle w:val="a3"/>
      </w:pPr>
      <w:r>
        <w:t xml:space="preserve">　　這一條出自於卷九，《論語》。</w:t>
      </w:r>
      <w:r>
        <w:t xml:space="preserve"> </w:t>
      </w:r>
    </w:p>
    <w:p w14:paraId="453EA95B" w14:textId="77777777" w:rsidR="00EE4B7F" w:rsidRDefault="00EE4B7F">
      <w:pPr>
        <w:pStyle w:val="a3"/>
      </w:pPr>
      <w:r>
        <w:t xml:space="preserve">　　『千乘之國』，「乘」這個字在這裡讀「勝」，勝利的勝這個音，就是能出動一千輛兵車的諸侯國，這算是大國了，它是「千乘之國」，它能出動一千輛的兵車。乘，車子，春秋時代多是指兵車，包括一車四馬。</w:t>
      </w:r>
      <w:r>
        <w:t xml:space="preserve"> </w:t>
      </w:r>
    </w:p>
    <w:p w14:paraId="0FF3D6BD" w14:textId="77777777" w:rsidR="00EE4B7F" w:rsidRDefault="00EE4B7F">
      <w:pPr>
        <w:pStyle w:val="a3"/>
      </w:pPr>
      <w:r>
        <w:t xml:space="preserve">　　這一條，「孔子說：治理一個擁有千輛兵車的諸侯國，國事須用真心恭敬謹慎處理，對人民要誠信；節省費用，愛護百姓；使用民力，要選擇農事閑暇之時」。就是要使用人民服勞役，為國家做義務工作，要選擇在農閒之時，就是農業、農事他都做完了，有閒暇空檔這個時候，才能夠去征調人民來為國家服勞役，就是不妨礙農事生產的活動，不妨礙農事生產的時節。不能人民正在忙著農事，國家把他調來服勞役，就耽誤這些農業的生產，這對國家也是很大的一個損失，人民損失就是國家的損失。所以這是一個治理千乘之國的君主，要用真心來治國，恭敬謹慎的態度來處理國事，對人民要誠信，不能奢侈亂花錢，要愛護百姓。</w:t>
      </w:r>
      <w:r>
        <w:t xml:space="preserve"> </w:t>
      </w:r>
    </w:p>
    <w:p w14:paraId="1881B980" w14:textId="77777777" w:rsidR="00EE4B7F" w:rsidRDefault="00EE4B7F">
      <w:pPr>
        <w:pStyle w:val="a3"/>
      </w:pPr>
      <w:r>
        <w:t xml:space="preserve">　　好，這一條我們就學習到這裡。祝大家福慧增長，法喜充滿。阿彌陀佛！　　</w:t>
      </w:r>
    </w:p>
    <w:sectPr w:rsidR="00EE4B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FE0C7" w14:textId="77777777" w:rsidR="00EE4B7F" w:rsidRDefault="00EE4B7F" w:rsidP="00AA6E00">
      <w:r>
        <w:separator/>
      </w:r>
    </w:p>
  </w:endnote>
  <w:endnote w:type="continuationSeparator" w:id="0">
    <w:p w14:paraId="51900CF3" w14:textId="77777777" w:rsidR="00EE4B7F" w:rsidRDefault="00EE4B7F" w:rsidP="00AA6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896F" w14:textId="77777777" w:rsidR="00EE4B7F" w:rsidRDefault="00EE4B7F" w:rsidP="00AA6E00">
      <w:r>
        <w:separator/>
      </w:r>
    </w:p>
  </w:footnote>
  <w:footnote w:type="continuationSeparator" w:id="0">
    <w:p w14:paraId="2612EEC1" w14:textId="77777777" w:rsidR="00EE4B7F" w:rsidRDefault="00EE4B7F" w:rsidP="00AA6E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00"/>
    <w:rsid w:val="007931EE"/>
    <w:rsid w:val="00AA6E00"/>
    <w:rsid w:val="00EE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8AF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E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E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E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E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