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6BAF" w14:textId="77777777" w:rsidR="00D30DB2" w:rsidRDefault="00D30DB2">
      <w:r>
        <w:t>《群書治要３６Ｏ》第三冊</w:t>
      </w:r>
      <w:r>
        <w:t>—</w:t>
      </w:r>
      <w:r>
        <w:t xml:space="preserve">欲民務農，在於貴粟　　悟道法師主講　　（第二六三集）　　</w:t>
      </w:r>
      <w:r>
        <w:t>2023/5/28</w:t>
      </w:r>
      <w:r>
        <w:t xml:space="preserve">　　華藏淨宗學會　　檔名：</w:t>
      </w:r>
      <w:r>
        <w:t xml:space="preserve">WD20-057-0263 </w:t>
      </w:r>
    </w:p>
    <w:p w14:paraId="458EE021" w14:textId="77777777" w:rsidR="00D30DB2" w:rsidRDefault="00D30DB2">
      <w:pPr>
        <w:pStyle w:val="a3"/>
      </w:pPr>
      <w:r>
        <w:t xml:space="preserve">　　諸位同學，大家好！我們繼續來學習《群書治要３６Ｏ》第三冊，第四單元「為政」，九、「民生」。</w:t>
      </w:r>
      <w:r>
        <w:t xml:space="preserve"> </w:t>
      </w:r>
    </w:p>
    <w:p w14:paraId="15393DBD" w14:textId="77777777" w:rsidR="00D30DB2" w:rsidRDefault="00D30DB2">
      <w:pPr>
        <w:pStyle w:val="a3"/>
      </w:pPr>
      <w:r>
        <w:t xml:space="preserve">　　【二六三、欲民務農，在於貴粟，貴粟之道，在於使民以粟為賞罰。今募天下，入粟縣官，得以拜爵，得以除罪。如此，富人有爵，農民有錢，粟有所渫矣。夫能入粟以受爵，皆有餘者也，取於有餘，以供上用，則貧民之賦可損。所謂損有餘補不足，令出而民利者也。順於民心，所補者三：一曰主用足，二曰民賦少，三曰勸農功。】</w:t>
      </w:r>
      <w:r>
        <w:t xml:space="preserve"> </w:t>
      </w:r>
    </w:p>
    <w:p w14:paraId="500236C7" w14:textId="77777777" w:rsidR="00D30DB2" w:rsidRDefault="00D30DB2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7FFC5631" w14:textId="77777777" w:rsidR="00D30DB2" w:rsidRDefault="00D30DB2">
      <w:pPr>
        <w:pStyle w:val="a3"/>
      </w:pPr>
      <w:r>
        <w:t xml:space="preserve">　　『粟有所渫矣』，這個「渫」字念謝，分散、發散的意思。『補』是有裨益，有好處。『農功』就是農事，農業。</w:t>
      </w:r>
      <w:r>
        <w:t xml:space="preserve"> </w:t>
      </w:r>
    </w:p>
    <w:p w14:paraId="0E839735" w14:textId="77777777" w:rsidR="00D30DB2" w:rsidRDefault="00D30DB2">
      <w:pPr>
        <w:pStyle w:val="a3"/>
      </w:pPr>
      <w:r>
        <w:t xml:space="preserve">　　這一條是漢朝，「（晁錯上疏說：）想要讓人們從事於農業生產，關鍵是要重視糧食，其方法在於用糧食作為決定賞罰的條件。現在號召天下人民，只要向官府交納糧食，就可以得到爵位，或免除一定的罪過。如此，富人就會擁有爵位，農民也會得到錢財，糧食也能有所分散流通了」。就是普遍能夠去流通糧食，不會囤積在一個地方。「凡能交納糧食來取得爵位的，都是有餘糧的人。」就是他的糧食有多的，他來交納給官府來統籌。「從富餘者那裡取一部分來供政府使用」，從這個地方，也就是有多的，取出一部分來提供給政府使用，等於是交糧稅一樣的。「那麼貧窮百姓的賦稅就可以減少了」，比較貧窮的百姓，因為富有的人，有多餘糧食的，他多一點提供給政府，就可以減少貧窮百姓的賦稅、糧稅，「這就叫做減少富餘的來補充不足的」，有多的來補充不足的。「政令一出人民就會得到利益」，如果這樣的政策一定出來，人民各方面大家都得到利益。「此舉順應人民的意願」，這個政策、法令就合乎人民他們的需求、他們的意願。這樣的政策，「有三個方面的好處：第一是政府的需用充足」，國家需要這些糧食，不會缺乏。「第二是人民的賦稅減少」，人民的稅金減少。「第三是可以鼓勵農業生產」，那就很多人願意去從事農業生產，</w:t>
      </w:r>
      <w:r>
        <w:t>這個也是鼓勵生產農業很好的一個方法。</w:t>
      </w:r>
      <w:r>
        <w:t xml:space="preserve"> </w:t>
      </w:r>
    </w:p>
    <w:p w14:paraId="694C740A" w14:textId="77777777" w:rsidR="00D30DB2" w:rsidRDefault="00D30DB2">
      <w:pPr>
        <w:pStyle w:val="a3"/>
      </w:pPr>
      <w:r>
        <w:t xml:space="preserve">　　好，這一條我們就學習到這裡。祝大家福慧增長，法喜充滿。阿彌陀佛！　　</w:t>
      </w:r>
    </w:p>
    <w:sectPr w:rsidR="00D30D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F5FBA" w14:textId="77777777" w:rsidR="00D30DB2" w:rsidRDefault="00D30DB2" w:rsidP="008A4E12">
      <w:r>
        <w:separator/>
      </w:r>
    </w:p>
  </w:endnote>
  <w:endnote w:type="continuationSeparator" w:id="0">
    <w:p w14:paraId="4EFE970E" w14:textId="77777777" w:rsidR="00D30DB2" w:rsidRDefault="00D30DB2" w:rsidP="008A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E29F" w14:textId="77777777" w:rsidR="00D30DB2" w:rsidRDefault="00D30DB2" w:rsidP="008A4E12">
      <w:r>
        <w:separator/>
      </w:r>
    </w:p>
  </w:footnote>
  <w:footnote w:type="continuationSeparator" w:id="0">
    <w:p w14:paraId="1B90106F" w14:textId="77777777" w:rsidR="00D30DB2" w:rsidRDefault="00D30DB2" w:rsidP="008A4E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12"/>
    <w:rsid w:val="007931EE"/>
    <w:rsid w:val="008A4E12"/>
    <w:rsid w:val="00D3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181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E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E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E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E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