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CB77" w14:textId="77777777" w:rsidR="00F23196" w:rsidRDefault="00F23196">
      <w:r>
        <w:t>《群書治要３６Ｏ》第三冊</w:t>
      </w:r>
      <w:r>
        <w:t>—</w:t>
      </w:r>
      <w:r>
        <w:t xml:space="preserve">不提倡擾亂是非的風俗　　悟道法師主講　　（第三Ｏ九集）　　</w:t>
      </w:r>
      <w:r>
        <w:t>2023/7/13</w:t>
      </w:r>
      <w:r>
        <w:t xml:space="preserve">　　華藏淨宗學會　　檔名：</w:t>
      </w:r>
      <w:r>
        <w:t xml:space="preserve">WD20-057-0309 </w:t>
      </w:r>
    </w:p>
    <w:p w14:paraId="057C5C51" w14:textId="77777777" w:rsidR="00F23196" w:rsidRDefault="00F23196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0EEE38DD" w14:textId="77777777" w:rsidR="00F23196" w:rsidRDefault="00F23196">
      <w:pPr>
        <w:pStyle w:val="a3"/>
      </w:pPr>
      <w:r>
        <w:t xml:space="preserve">　　【三Ｏ九、上好德則下修行，上好言則下飾辯。修行則仁義興焉，飾辯則大偽起焉，此必然之徵也。德者難成而難見者也，言者易撰而易悅者也。先王知言之易，而悅之者眾，故不尚焉。】</w:t>
      </w:r>
      <w:r>
        <w:t xml:space="preserve"> </w:t>
      </w:r>
    </w:p>
    <w:p w14:paraId="64083AEB" w14:textId="77777777" w:rsidR="00F23196" w:rsidRDefault="00F23196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2AC931E6" w14:textId="77777777" w:rsidR="00F23196" w:rsidRDefault="00F23196">
      <w:pPr>
        <w:pStyle w:val="a3"/>
      </w:pPr>
      <w:r>
        <w:t xml:space="preserve">　　『見』這個字在這裡念「縣」。這是古字通用的，古字「見」跟「現」用同樣「見」這個字，這個字在這裡念「現」，現在的現。</w:t>
      </w:r>
      <w:r>
        <w:t xml:space="preserve"> </w:t>
      </w:r>
    </w:p>
    <w:p w14:paraId="038C06F2" w14:textId="77777777" w:rsidR="00F23196" w:rsidRDefault="00F23196">
      <w:pPr>
        <w:pStyle w:val="a3"/>
      </w:pPr>
      <w:r>
        <w:t xml:space="preserve">　　這一條講，「君主崇尚美德，則臣下重視修養德行。」君主（領導人）他崇尚的是美德，讚美德行，以德行為主要的，那臣下（下面這些文武百官，這些被領導的人）也會跟著重視修養德行。「君主喜好高談闊論，則臣下熱衷粉飾巧言。」如果君主（領導人）他很喜歡高談闊論，就是喜歡談論一些不切實際的言論，臣下也會跟著熱衷粉飾巧言，就是也會跟著風氣講很多話，但是這些話都是巧言令色的；粉飾就是花言巧語，講得很好聽，但是不是真實的。「修養德行則仁義之道興起」，如果是修養德行，那麼道德仁義，這個道就會興隆起來；「粉飾巧言則詭詐之風興起」，如果是粉飾巧言，言語講得很美麗、很好聽，粉飾就是好像外面裝得很好看，話講得很好聽，實在是花言巧語，那麼詭詐的風氣就興起來了，這是必然的現象。「美德難修成也難被發現」，因為美德是內在的一個修養，一般人他不認識就很難被發現；「高談闊論容易撰寫也容易討人喜歡」，高談闊論就是講出來，大家都聽到了。像現在這些名嘴，講得很多很多，高談闊論，講了人家馬上都聽到了；也可以撰寫，寫成文字、文章出來，這個風氣也比較容易討人喜歡，大家喜歡去聽聽、去看看這些論調。古代聖王（古聖先王）知道巧言（這些言論）比較容易說，而且很多人喜歡聽</w:t>
      </w:r>
      <w:r>
        <w:t>、愛聽（像現在什麼第四台這些名嘴等等的，很多人喜歡聽），古聖先王知道這個風氣不能提倡，不提倡這些。因為提倡這些，社會上大家都去造成這樣的一個風氣，大家都學習這些高談闊論，不切實際的那些話，擾亂是非人心，所以不提倡，古聖先王不提倡。</w:t>
      </w:r>
      <w:r>
        <w:t xml:space="preserve"> </w:t>
      </w:r>
    </w:p>
    <w:p w14:paraId="2DF322D8" w14:textId="77777777" w:rsidR="00F23196" w:rsidRDefault="00F23196">
      <w:pPr>
        <w:pStyle w:val="a3"/>
      </w:pPr>
      <w:r>
        <w:t xml:space="preserve">　　好，這一條我們就學習到這裡。祝大家福慧增長，法喜充滿。阿彌陀佛！　　</w:t>
      </w:r>
    </w:p>
    <w:sectPr w:rsidR="00F231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4483" w14:textId="77777777" w:rsidR="00F23196" w:rsidRDefault="00F23196" w:rsidP="001E58BD">
      <w:r>
        <w:separator/>
      </w:r>
    </w:p>
  </w:endnote>
  <w:endnote w:type="continuationSeparator" w:id="0">
    <w:p w14:paraId="080DA74A" w14:textId="77777777" w:rsidR="00F23196" w:rsidRDefault="00F23196" w:rsidP="001E5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700F" w14:textId="77777777" w:rsidR="00F23196" w:rsidRDefault="00F23196" w:rsidP="001E58BD">
      <w:r>
        <w:separator/>
      </w:r>
    </w:p>
  </w:footnote>
  <w:footnote w:type="continuationSeparator" w:id="0">
    <w:p w14:paraId="082E0FB3" w14:textId="77777777" w:rsidR="00F23196" w:rsidRDefault="00F23196" w:rsidP="001E5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BD"/>
    <w:rsid w:val="001E58BD"/>
    <w:rsid w:val="007931EE"/>
    <w:rsid w:val="00F2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69E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