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04D2" w14:textId="77777777" w:rsidR="006E749D" w:rsidRDefault="006E749D">
      <w:r>
        <w:t>《群書治要３６Ｏ》第三冊</w:t>
      </w:r>
      <w:r>
        <w:t>—</w:t>
      </w:r>
      <w:r>
        <w:t xml:space="preserve">難易在於態度　　悟道法師主講　　（第三一一集）　　</w:t>
      </w:r>
      <w:r>
        <w:t>2023/7/15</w:t>
      </w:r>
      <w:r>
        <w:t xml:space="preserve">　　華藏淨宗學會　　檔名：</w:t>
      </w:r>
      <w:r>
        <w:t xml:space="preserve">WD20-057-0311 </w:t>
      </w:r>
    </w:p>
    <w:p w14:paraId="1647E141" w14:textId="77777777" w:rsidR="006E749D" w:rsidRDefault="006E749D">
      <w:pPr>
        <w:pStyle w:val="a3"/>
      </w:pPr>
      <w:r>
        <w:t xml:space="preserve">　　諸位同學，大家好！我們繼續來學習《群書治要３６Ｏ》第三冊，第五單元「敬慎」，三、「治亂」。</w:t>
      </w:r>
      <w:r>
        <w:t xml:space="preserve"> </w:t>
      </w:r>
    </w:p>
    <w:p w14:paraId="5E9942EB" w14:textId="77777777" w:rsidR="006E749D" w:rsidRDefault="006E749D">
      <w:pPr>
        <w:pStyle w:val="a3"/>
      </w:pPr>
      <w:r>
        <w:t xml:space="preserve">　　【三一一、文公問於郭偃，曰：「始也吾以國為易，今也難。」對曰：「君以為易，其難也將至矣；君以為難，其易也將至矣。」】</w:t>
      </w:r>
      <w:r>
        <w:t xml:space="preserve"> </w:t>
      </w:r>
    </w:p>
    <w:p w14:paraId="38A91613" w14:textId="77777777" w:rsidR="006E749D" w:rsidRDefault="006E749D">
      <w:pPr>
        <w:pStyle w:val="a3"/>
      </w:pPr>
      <w:r>
        <w:t xml:space="preserve">　　這一條出自於卷八，《國語》。</w:t>
      </w:r>
      <w:r>
        <w:t xml:space="preserve"> </w:t>
      </w:r>
    </w:p>
    <w:p w14:paraId="49C0B589" w14:textId="77777777" w:rsidR="006E749D" w:rsidRDefault="006E749D">
      <w:pPr>
        <w:pStyle w:val="a3"/>
      </w:pPr>
      <w:r>
        <w:t xml:space="preserve">　　『文公』就是即晉文公，姬姓，名重耳，是春秋時期晉國的國君，春秋五霸之一。『郭偃』是晉國的大夫，掌管占卜，也稱為卜偃。</w:t>
      </w:r>
      <w:r>
        <w:t xml:space="preserve"> </w:t>
      </w:r>
    </w:p>
    <w:p w14:paraId="0101326C" w14:textId="77777777" w:rsidR="006E749D" w:rsidRDefault="006E749D">
      <w:pPr>
        <w:pStyle w:val="a3"/>
      </w:pPr>
      <w:r>
        <w:t xml:space="preserve">　　這一條就講「治亂」的一個態度跟看法。晉文公向郭偃問說：「開始的時候，我以為治理國家是很容易的事，現在才感到很難。」郭偃回答說：「君上如果以為容易，那麼困難將會到來；君上如果認為困難，那麼容易將會到來。」這個就是說明晉文公他的體會、他的感受，他覺得他當這個國君，開始的時候他以為治理國家很簡單、很容易，但是當了國君之後才感到治理一個國家不容易，很難。郭偃的回答就是說，如果以為很容易，困難就會到了。原因就是因為開始覺得很容易，什麼事情都沒有很重視的去處理，不會認真去處理國政，很多地方就疏忽了，因為覺得沒什麼、很容易，但是這樣的情況慢慢很多問題就出來了，所以困難就到了。如果一開始覺得很困難，戰戰兢兢的，很恭敬、很謹慎的來處理國事，不敢疏忽，後面就會愈來愈容易。所以關鍵在一個心態上的問題。</w:t>
      </w:r>
      <w:r>
        <w:t xml:space="preserve"> </w:t>
      </w:r>
    </w:p>
    <w:p w14:paraId="25F8110F" w14:textId="77777777" w:rsidR="006E749D" w:rsidRDefault="006E749D">
      <w:pPr>
        <w:pStyle w:val="a3"/>
      </w:pPr>
      <w:r>
        <w:t xml:space="preserve">　　所以治跟亂，跟領導人他的態度，有沒有恭敬謹慎的態度，是有絕對密切的關係。所以我們做任何事情，你做一個企業、一個事業，甚至佛門道場，每一個團體，同樣一個道理。負責人、領導人如果覺得做這個企業沒什麼、很容易，這樣的態度去做事業，後面就會愈來愈困難；如果一開始覺得這個不能疏忽，有很多困難，我們要去克服、要去突破，用恭敬謹慎的態度來做事業，慢慢的也就容易了。所以做任何事情都是同樣一個道理，不能認為太容易。就像我們學佛，修淨土法門，叫易行道，很多人都認為易行道很容易，就不認真去學習，到年紀大了，感到往生還是沒有消息，感覺愈來愈困難。所以雖然是易行道，這個易是比其他法門容易，但是也不能看得太容易，好像都沒有認真用功去修學就會成就。所以不能看得太容易，也要知道它有它一定的難度，我們要去突破這些困難，後面就容易了，就能成就了。</w:t>
      </w:r>
      <w:r>
        <w:t xml:space="preserve"> </w:t>
      </w:r>
    </w:p>
    <w:p w14:paraId="38B32C4A" w14:textId="77777777" w:rsidR="006E749D" w:rsidRDefault="006E749D">
      <w:pPr>
        <w:pStyle w:val="a3"/>
      </w:pPr>
      <w:r>
        <w:t xml:space="preserve">　　好，這一條我們就學習到這裡。祝大家福慧增長，法喜充滿。阿彌陀佛！　　</w:t>
      </w:r>
    </w:p>
    <w:sectPr w:rsidR="006E74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899C" w14:textId="77777777" w:rsidR="006E749D" w:rsidRDefault="006E749D" w:rsidP="00376012">
      <w:r>
        <w:separator/>
      </w:r>
    </w:p>
  </w:endnote>
  <w:endnote w:type="continuationSeparator" w:id="0">
    <w:p w14:paraId="3E921423" w14:textId="77777777" w:rsidR="006E749D" w:rsidRDefault="006E749D" w:rsidP="00376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8C25E" w14:textId="77777777" w:rsidR="006E749D" w:rsidRDefault="006E749D" w:rsidP="00376012">
      <w:r>
        <w:separator/>
      </w:r>
    </w:p>
  </w:footnote>
  <w:footnote w:type="continuationSeparator" w:id="0">
    <w:p w14:paraId="2FC5C5C2" w14:textId="77777777" w:rsidR="006E749D" w:rsidRDefault="006E749D" w:rsidP="003760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12"/>
    <w:rsid w:val="00376012"/>
    <w:rsid w:val="006E749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8D7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0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0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0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0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