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349A" w14:textId="77777777" w:rsidR="00F65865" w:rsidRDefault="00F65865">
      <w:r>
        <w:t>《群書治要３６Ｏ》第三冊</w:t>
      </w:r>
      <w:r>
        <w:t>—</w:t>
      </w:r>
      <w:r>
        <w:t xml:space="preserve">小人的心思　　悟道法師主講　　（第三五九集）　　</w:t>
      </w:r>
      <w:r>
        <w:t>2023/9/1</w:t>
      </w:r>
      <w:r>
        <w:t xml:space="preserve">　　華藏淨宗學會　　檔名：</w:t>
      </w:r>
      <w:r>
        <w:t xml:space="preserve">WD20-057-0359 </w:t>
      </w:r>
    </w:p>
    <w:p w14:paraId="0CB6ED70" w14:textId="77777777" w:rsidR="00F65865" w:rsidRDefault="00F65865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60BF8DF8" w14:textId="77777777" w:rsidR="00F65865" w:rsidRDefault="00F65865">
      <w:pPr>
        <w:pStyle w:val="a3"/>
      </w:pPr>
      <w:r>
        <w:t xml:space="preserve">　　【三五九、小人朝為，而夕求其成；坐施而立望其及；行一日之善，而問終身之譽。譽不至則曰，善無益矣，遂疑聖人之言，背先王之教，存其舊術，順其常好。是以身辱名賤，而永為人役也。】</w:t>
      </w:r>
      <w:r>
        <w:t xml:space="preserve"> </w:t>
      </w:r>
    </w:p>
    <w:p w14:paraId="2FB64A59" w14:textId="77777777" w:rsidR="00F65865" w:rsidRDefault="00F65865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7F4EF758" w14:textId="77777777" w:rsidR="00F65865" w:rsidRDefault="00F65865">
      <w:pPr>
        <w:pStyle w:val="a3"/>
      </w:pPr>
      <w:r>
        <w:t xml:space="preserve">　　「小人早晨做事，傍晚就希求事情成功」，這個就是急功近利，早上做事，傍晚就希望這個事情能做得成功；「剛坐下來施行，站起來就指望有回報；做了一天好事，就希望有終身的榮譽」。「榮譽沒有得到，就說做好事沒有什麼益處」，做好事沒有好報，「於是就懷疑聖人的言論，背棄先王的教誨」，繼續保留其過去的做法，順從他平常的喜好。「因此身辱名賤，難免被他人所役使。」這個就是一個人做什麼事情，如果沒有馬上看到它的效果，他就不做了。做了一點好事，就希望馬上得到好報，如果沒有馬上得到好報，他就認為做好事沒有用，就懷疑聖人講的話。所謂「善有善報，惡有惡報，不是不報，時候未到」，但是如果不相信，他就懷疑聖人講的話。聖人在經典講的話他就懷疑，他認為沒有這回事，做好事也沒有好處，就繼續依照他過去一些不好的做法，把不好的行為繼續下去，這個人一生就不會有成就。所以我們行善修福要有長遠心，這個也是很重要的。好像我們種稻米、種水果，今年種了到明年才收成，不是馬上種馬上它就能收成，它必須要有時間，要有耐心。因此我們一定要相信聖賢人講的，繼續做，一般三年就必定有效果。你不能做三天就希望看到效果，做三年。在《太上感應篇》講，「一日有三善，三年天必降之福」，</w:t>
      </w:r>
      <w:r>
        <w:t>反過來講，「一日有三惡，三年天必降之禍」。所以一定要有耐心，有長遠心。</w:t>
      </w:r>
      <w:r>
        <w:t xml:space="preserve"> </w:t>
      </w:r>
    </w:p>
    <w:p w14:paraId="1373E1F5" w14:textId="77777777" w:rsidR="00F65865" w:rsidRDefault="00F65865">
      <w:pPr>
        <w:pStyle w:val="a3"/>
      </w:pPr>
      <w:r>
        <w:t xml:space="preserve">　　好，這一條我們就學習到這裡。祝大家福慧增長，法喜充滿。阿彌陀佛！　　</w:t>
      </w:r>
    </w:p>
    <w:sectPr w:rsidR="00F658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9BCBA" w14:textId="77777777" w:rsidR="00F65865" w:rsidRDefault="00F65865" w:rsidP="00A50B66">
      <w:r>
        <w:separator/>
      </w:r>
    </w:p>
  </w:endnote>
  <w:endnote w:type="continuationSeparator" w:id="0">
    <w:p w14:paraId="6B4BF0EB" w14:textId="77777777" w:rsidR="00F65865" w:rsidRDefault="00F65865" w:rsidP="00A50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10F9" w14:textId="77777777" w:rsidR="00F65865" w:rsidRDefault="00F65865" w:rsidP="00A50B66">
      <w:r>
        <w:separator/>
      </w:r>
    </w:p>
  </w:footnote>
  <w:footnote w:type="continuationSeparator" w:id="0">
    <w:p w14:paraId="2B49DFF8" w14:textId="77777777" w:rsidR="00F65865" w:rsidRDefault="00F65865" w:rsidP="00A50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66"/>
    <w:rsid w:val="007931EE"/>
    <w:rsid w:val="00A50B66"/>
    <w:rsid w:val="00F6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265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