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2467" w14:textId="77777777" w:rsidR="00025A93" w:rsidRDefault="00025A93">
      <w:r>
        <w:t>《群書治要３６Ｏ》第四冊</w:t>
      </w:r>
      <w:r>
        <w:t>—</w:t>
      </w:r>
      <w:r>
        <w:t xml:space="preserve">節儉是美德　　悟道法師主講　　（第十集）　　</w:t>
      </w:r>
      <w:r>
        <w:t>2023/9/12</w:t>
      </w:r>
      <w:r>
        <w:t xml:space="preserve">　　華藏淨宗學會　　檔名：</w:t>
      </w:r>
      <w:r>
        <w:t xml:space="preserve">WD20-060-0010 </w:t>
      </w:r>
    </w:p>
    <w:p w14:paraId="41118F4F" w14:textId="77777777" w:rsidR="00025A93" w:rsidRDefault="00025A93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59B3A855" w14:textId="77777777" w:rsidR="00025A93" w:rsidRDefault="00025A93">
      <w:pPr>
        <w:pStyle w:val="a3"/>
      </w:pPr>
      <w:r>
        <w:t xml:space="preserve">　　【一Ｏ、成皇帝諱衍，字世根，明帝太子也。咸和七年，詔除諸養禽之屬無益者。集書令史夏侯盛表曰：「伏聞明詔悉除養熊虎之費，舉朝增慶，咸稱聖主。伏惟陛下，未觀古今成敗之戒，而卓爾玄覽，明發自然，遣除無益，務在嗇民，誠可謂性與天道，生而知之。」】</w:t>
      </w:r>
      <w:r>
        <w:t xml:space="preserve"> </w:t>
      </w:r>
    </w:p>
    <w:p w14:paraId="5C4DAE87" w14:textId="77777777" w:rsidR="00025A93" w:rsidRDefault="00025A93">
      <w:pPr>
        <w:pStyle w:val="a3"/>
      </w:pPr>
      <w:r>
        <w:t xml:space="preserve">　　這一條出自於卷二十九，《晉書（上）．紀》。</w:t>
      </w:r>
      <w:r>
        <w:t xml:space="preserve"> </w:t>
      </w:r>
    </w:p>
    <w:p w14:paraId="2B2D4F3B" w14:textId="77777777" w:rsidR="00025A93" w:rsidRDefault="00025A93">
      <w:pPr>
        <w:pStyle w:val="a3"/>
      </w:pPr>
      <w:r>
        <w:t xml:space="preserve">　　「東晉成帝司馬衍，字世根，是晉明帝的太子。成帝咸和七年（西元三三二年），成帝下詔廢除那些餵養無用的野獸，集書令史夏侯盛上表說：『聽說您下詔將飼養熊虎一類野獸的費用廢除掉，舉朝稱慶，都稱頌您為聖主。陛下您沒有考察過古今王朝成敗興衰的教訓，卻具有超群的洞察力，自然天生的仁孝心，知道廢除無用的措施，盡力於節省民力，實在可以說是天質醇美，生而知之的聖人。』」這一條就是讚歎東晉成帝司馬衍，他廢除沒有必要養那些野獸的費用，節省民力（就是節儉，不貪逸奢侈），所以舉朝對他都很稱讚，稱他是生而知之的聖人。這也是「戒貪」一個例子。</w:t>
      </w:r>
      <w:r>
        <w:t xml:space="preserve"> </w:t>
      </w:r>
    </w:p>
    <w:p w14:paraId="04454A47" w14:textId="77777777" w:rsidR="00025A93" w:rsidRDefault="00025A93">
      <w:pPr>
        <w:pStyle w:val="a3"/>
      </w:pPr>
      <w:r>
        <w:t xml:space="preserve">　　好，這一條我們就學習到這裡。祝大家福慧增長，法喜充滿。阿彌陀佛！　　</w:t>
      </w:r>
    </w:p>
    <w:sectPr w:rsidR="00025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9414" w14:textId="77777777" w:rsidR="00025A93" w:rsidRDefault="00025A93" w:rsidP="007E2E97">
      <w:r>
        <w:separator/>
      </w:r>
    </w:p>
  </w:endnote>
  <w:endnote w:type="continuationSeparator" w:id="0">
    <w:p w14:paraId="55E0DA10" w14:textId="77777777" w:rsidR="00025A93" w:rsidRDefault="00025A93" w:rsidP="007E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FD808" w14:textId="77777777" w:rsidR="00025A93" w:rsidRDefault="00025A93" w:rsidP="007E2E97">
      <w:r>
        <w:separator/>
      </w:r>
    </w:p>
  </w:footnote>
  <w:footnote w:type="continuationSeparator" w:id="0">
    <w:p w14:paraId="2D3F7D0B" w14:textId="77777777" w:rsidR="00025A93" w:rsidRDefault="00025A93" w:rsidP="007E2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97"/>
    <w:rsid w:val="00025A93"/>
    <w:rsid w:val="007931EE"/>
    <w:rsid w:val="007E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91E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E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E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E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E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