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72C1" w14:textId="77777777" w:rsidR="00914F66" w:rsidRDefault="00914F66">
      <w:r>
        <w:t>《群書治要３６Ｏ》第四冊</w:t>
      </w:r>
      <w:r>
        <w:t>—</w:t>
      </w:r>
      <w:r>
        <w:t xml:space="preserve">聖人去甚，去奢，去泰　　悟道法師主講　　（第十二集）　　</w:t>
      </w:r>
      <w:r>
        <w:t>2023/9/14</w:t>
      </w:r>
      <w:r>
        <w:t xml:space="preserve">　　華藏淨宗學會　　檔名：</w:t>
      </w:r>
      <w:r>
        <w:t xml:space="preserve">WD20-060-0012 </w:t>
      </w:r>
    </w:p>
    <w:p w14:paraId="25132504" w14:textId="77777777" w:rsidR="00914F66" w:rsidRDefault="00914F66">
      <w:pPr>
        <w:pStyle w:val="a3"/>
      </w:pPr>
      <w:r>
        <w:t xml:space="preserve">　　諸位同學，大家好！我們繼續來學習《群書治要３６Ｏ》第四冊，第一單元「君道」，一、「修身」，乙、「戒貪」。</w:t>
      </w:r>
      <w:r>
        <w:t xml:space="preserve"> </w:t>
      </w:r>
    </w:p>
    <w:p w14:paraId="6A7FC831" w14:textId="77777777" w:rsidR="00914F66" w:rsidRDefault="00914F66">
      <w:pPr>
        <w:pStyle w:val="a3"/>
      </w:pPr>
      <w:r>
        <w:t xml:space="preserve">　　【十二、將欲取天下，而為之，吾見其不得已。天下神器，不可為也。為者敗之，執者失也。是以聖人去甚，去奢，去泰。】</w:t>
      </w:r>
      <w:r>
        <w:t xml:space="preserve"> </w:t>
      </w:r>
    </w:p>
    <w:p w14:paraId="432FF36A" w14:textId="77777777" w:rsidR="00914F66" w:rsidRDefault="00914F66">
      <w:pPr>
        <w:pStyle w:val="a3"/>
      </w:pPr>
      <w:r>
        <w:t xml:space="preserve">　　這一條出自於卷三十四，《老子．道經》。</w:t>
      </w:r>
      <w:r>
        <w:t xml:space="preserve"> </w:t>
      </w:r>
    </w:p>
    <w:p w14:paraId="219A0DC4" w14:textId="77777777" w:rsidR="00914F66" w:rsidRDefault="00914F66">
      <w:pPr>
        <w:pStyle w:val="a3"/>
      </w:pPr>
      <w:r>
        <w:t xml:space="preserve">　　『神器』是國家統治權力的象徵之物，例如：九鼎、玉璽。玉璽比喻帝位（皇帝的地位）、比喻政權，這個是指治理天下之道。『執』，勉強、迫使、任性妄行的意思。『去甚，去奢，去泰』，去掉過分的欲樂、奢侈、浪費。行事適可而止，不可過分。甚、泰，就是過分。</w:t>
      </w:r>
      <w:r>
        <w:t xml:space="preserve"> </w:t>
      </w:r>
    </w:p>
    <w:p w14:paraId="2E0ECD07" w14:textId="77777777" w:rsidR="00914F66" w:rsidRDefault="00914F66">
      <w:pPr>
        <w:pStyle w:val="a3"/>
      </w:pPr>
      <w:r>
        <w:t xml:space="preserve">　　這一條講「想要治理天下，而靠強力來做」，就是很強的勢力來做，「我看他達不到目的」，只有靠強力想要治理天下，我們現在講很強勢的、強力的要來做，達不到目的。「治理天下之道，要順應自然而為」，這個也是道家講的「道法自然」，要順應自然這樣來做，不能違反自然，要順應自然，「不可強行妄為」。「強行妄為會敗壞天下人的自然本性，強行把持會破壞天下人的質樸。因此聖人堅決去掉過分的欲樂、奢侈、浪費。（去甚，不貪淫聲色。去奢，服飾飲食不鋪張。去泰，宮室台榭不敢為天下先也。）」</w:t>
      </w:r>
      <w:r>
        <w:t xml:space="preserve"> </w:t>
      </w:r>
    </w:p>
    <w:p w14:paraId="08DC618F" w14:textId="77777777" w:rsidR="00914F66" w:rsidRDefault="00914F66">
      <w:pPr>
        <w:pStyle w:val="a3"/>
      </w:pPr>
      <w:r>
        <w:t xml:space="preserve">　　這個是一個君主領導人要帶頭不能夠過分的享受欲樂，生活也不能過度的奢侈，在衣食住行不能過度的奢侈，不能太浪費，不貪這些淫聲色。淫就是過分的意思。聲色犬馬這些不過分去貪求，要去掉奢侈，穿的衣服飲食也不鋪張。去泰，就是建築的這些宮殿樓台，也不敢自己帶頭蓋得很大、很華麗，這個是君主領導人帶頭實施節儉，這樣天下人就會效仿，生活就不會過度的奢侈、浪費。</w:t>
      </w:r>
      <w:r>
        <w:t xml:space="preserve"> </w:t>
      </w:r>
    </w:p>
    <w:p w14:paraId="09976087" w14:textId="77777777" w:rsidR="00914F66" w:rsidRDefault="00914F66">
      <w:pPr>
        <w:pStyle w:val="a3"/>
      </w:pPr>
      <w:r>
        <w:t xml:space="preserve">　　好，這一條我們就學習到這裡。祝大家福慧增長，法喜充滿。阿彌陀佛！　　</w:t>
      </w:r>
    </w:p>
    <w:sectPr w:rsidR="00914F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CABCF" w14:textId="77777777" w:rsidR="00914F66" w:rsidRDefault="00914F66" w:rsidP="00970650">
      <w:r>
        <w:separator/>
      </w:r>
    </w:p>
  </w:endnote>
  <w:endnote w:type="continuationSeparator" w:id="0">
    <w:p w14:paraId="257763A7" w14:textId="77777777" w:rsidR="00914F66" w:rsidRDefault="00914F66" w:rsidP="00970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C6C53" w14:textId="77777777" w:rsidR="00914F66" w:rsidRDefault="00914F66" w:rsidP="00970650">
      <w:r>
        <w:separator/>
      </w:r>
    </w:p>
  </w:footnote>
  <w:footnote w:type="continuationSeparator" w:id="0">
    <w:p w14:paraId="020E700C" w14:textId="77777777" w:rsidR="00914F66" w:rsidRDefault="00914F66" w:rsidP="009706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50"/>
    <w:rsid w:val="007931EE"/>
    <w:rsid w:val="00914F66"/>
    <w:rsid w:val="0097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255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6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6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6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6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