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D7A5" w14:textId="77777777" w:rsidR="00B90FD0" w:rsidRDefault="00B90FD0">
      <w:r>
        <w:t>《群書治要３６Ｏ》第四冊</w:t>
      </w:r>
      <w:r>
        <w:t>—</w:t>
      </w:r>
      <w:r>
        <w:t xml:space="preserve">不可以爭功諉過　　悟道法師主講　　（第二十四集）　　</w:t>
      </w:r>
      <w:r>
        <w:t>2023/9/26</w:t>
      </w:r>
      <w:r>
        <w:t xml:space="preserve">　　華藏淨宗學會　　檔名：</w:t>
      </w:r>
      <w:r>
        <w:t xml:space="preserve">WD20-060-0024 </w:t>
      </w:r>
    </w:p>
    <w:p w14:paraId="68598E09" w14:textId="77777777" w:rsidR="00B90FD0" w:rsidRDefault="00B90FD0">
      <w:pPr>
        <w:pStyle w:val="a3"/>
      </w:pPr>
      <w:r>
        <w:t xml:space="preserve">　　諸位同學，大家好！我們繼續來學習《群書治要３６Ｏ》第四冊，第一單元「君道」，三、「反身」。</w:t>
      </w:r>
      <w:r>
        <w:t xml:space="preserve"> </w:t>
      </w:r>
    </w:p>
    <w:p w14:paraId="4EAAD8D8" w14:textId="77777777" w:rsidR="00B90FD0" w:rsidRDefault="00B90FD0">
      <w:pPr>
        <w:pStyle w:val="a3"/>
      </w:pPr>
      <w:r>
        <w:t xml:space="preserve">　　【二十四、今夫桀、紂則不然。有善則反之於身，有過則歸之於民。有過而歸之於民，則民怒；有善而反之於身，則身驕。往怒民，來驕身，此其所以失身也，可無愼乎？】</w:t>
      </w:r>
      <w:r>
        <w:t xml:space="preserve"> </w:t>
      </w:r>
    </w:p>
    <w:p w14:paraId="0B4DADB0" w14:textId="77777777" w:rsidR="00B90FD0" w:rsidRDefault="00B90FD0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3E0CFCE6" w14:textId="77777777" w:rsidR="00B90FD0" w:rsidRDefault="00B90FD0">
      <w:pPr>
        <w:pStyle w:val="a3"/>
      </w:pPr>
      <w:r>
        <w:t xml:space="preserve">　　『反』就是回過頭來的意思。『歸』是屬於的意思。『往』就是推過，過失推給別人。『怒民』：使人民積怨、憤怒。『來』是邀功。『驕身』就是驕傲、驕縱的意思。『失身』：失去地位及生命。</w:t>
      </w:r>
      <w:r>
        <w:t xml:space="preserve"> </w:t>
      </w:r>
    </w:p>
    <w:p w14:paraId="134ED3BB" w14:textId="77777777" w:rsidR="00B90FD0" w:rsidRDefault="00B90FD0">
      <w:pPr>
        <w:pStyle w:val="a3"/>
      </w:pPr>
      <w:r>
        <w:t xml:space="preserve">　　這一條講「現今夏桀、商紂不是這種做法。」這個舉出桀、紂，他們不知道反省自身，他不是這種做法。「有善行、功勞歸功於自己」，有好的都是他自己的功勞；有過失統統推卸給人民、給臣子，指責臣子、指責人民百姓。「有過失歸罪於人民」，有過失都是歸罪給下面的臣子、人民，他自己都沒有反省自身，這樣就會引起人民的憤怒。他自己做得不好、做得不對，過失都推給下面的臣子、人民，當然人民就會憤怒，人民就怨恨；有好的事情，都歸功於自己，好的事情也是要大家去完成，好的都歸功於自己，自己就會增長驕傲、自滿。「推過導致人民越來越憤怒，邀功則自身越來越驕縱」，這就是舉出夏桀、商紂為什麼失去王位與生命的原因，「能夠不謹慎小心嗎？」這也是提醒我們，夏桀、商紂是我們的一面鏡子，不能夠像他們那樣，如果像夏桀、商紂，有功勞歸自己，有過推給別人，自己也是會走上毀滅之道，這個非常重要。所以舉出桀、紂就是要我們每一個人都回頭來反省自己本身有沒有犯這樣的過失，因此我們要反過來，有過，縱然不是自己的過失，自己也來承擔；有功，就歸功於大眾。這樣大家就沒話說了，我們自己本身也不會驕縱，會戰戰兢兢的來反省檢點自己。</w:t>
      </w:r>
      <w:r>
        <w:t xml:space="preserve"> </w:t>
      </w:r>
    </w:p>
    <w:p w14:paraId="521D6E0C" w14:textId="77777777" w:rsidR="00B90FD0" w:rsidRDefault="00B90FD0">
      <w:pPr>
        <w:pStyle w:val="a3"/>
      </w:pPr>
      <w:r>
        <w:t xml:space="preserve">　　好，這一條我們就學習到這裡。祝大家福慧增長，法喜充滿。阿彌陀佛！　　</w:t>
      </w:r>
    </w:p>
    <w:sectPr w:rsidR="00B90F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268D" w14:textId="77777777" w:rsidR="00B90FD0" w:rsidRDefault="00B90FD0" w:rsidP="006A3F37">
      <w:r>
        <w:separator/>
      </w:r>
    </w:p>
  </w:endnote>
  <w:endnote w:type="continuationSeparator" w:id="0">
    <w:p w14:paraId="438E9BBA" w14:textId="77777777" w:rsidR="00B90FD0" w:rsidRDefault="00B90FD0" w:rsidP="006A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5285" w14:textId="77777777" w:rsidR="00B90FD0" w:rsidRDefault="00B90FD0" w:rsidP="006A3F37">
      <w:r>
        <w:separator/>
      </w:r>
    </w:p>
  </w:footnote>
  <w:footnote w:type="continuationSeparator" w:id="0">
    <w:p w14:paraId="577D8E82" w14:textId="77777777" w:rsidR="00B90FD0" w:rsidRDefault="00B90FD0" w:rsidP="006A3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37"/>
    <w:rsid w:val="006A3F37"/>
    <w:rsid w:val="007931EE"/>
    <w:rsid w:val="00B9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B27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3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3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3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3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