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DD99" w14:textId="77777777" w:rsidR="00541104" w:rsidRDefault="00541104">
      <w:r>
        <w:t>《群書治要３６Ｏ》第四冊</w:t>
      </w:r>
      <w:r>
        <w:t>—</w:t>
      </w:r>
      <w:r>
        <w:t xml:space="preserve">野無遺賢，萬邦咸寧　　悟道法師主講　　（第二十九集）　　</w:t>
      </w:r>
      <w:r>
        <w:t>2023/10/1</w:t>
      </w:r>
      <w:r>
        <w:t xml:space="preserve">　　華藏淨宗學會　　檔名：</w:t>
      </w:r>
      <w:r>
        <w:t xml:space="preserve">WD20-060-0029 </w:t>
      </w:r>
    </w:p>
    <w:p w14:paraId="361B3AFB" w14:textId="77777777" w:rsidR="00541104" w:rsidRDefault="00541104">
      <w:pPr>
        <w:pStyle w:val="a3"/>
      </w:pPr>
      <w:r>
        <w:t xml:space="preserve">　　諸位同學，大家好！我們繼續來學習《群書治要３６Ｏ》第四冊，第一單元「君道」，四、「尊賢」。</w:t>
      </w:r>
      <w:r>
        <w:t xml:space="preserve"> </w:t>
      </w:r>
    </w:p>
    <w:p w14:paraId="4DB28786" w14:textId="77777777" w:rsidR="00541104" w:rsidRDefault="00541104">
      <w:pPr>
        <w:pStyle w:val="a3"/>
      </w:pPr>
      <w:r>
        <w:t xml:space="preserve">　　【二十九、帝曰：「俞！允若茲，嘉言罔攸伏，野無遺賢，萬邦咸寧。」】</w:t>
      </w:r>
      <w:r>
        <w:t xml:space="preserve"> </w:t>
      </w:r>
    </w:p>
    <w:p w14:paraId="5505FF70" w14:textId="77777777" w:rsidR="00541104" w:rsidRDefault="00541104">
      <w:pPr>
        <w:pStyle w:val="a3"/>
      </w:pPr>
      <w:r>
        <w:t xml:space="preserve">　　這一條出自於卷二，《尚書》。</w:t>
      </w:r>
      <w:r>
        <w:t xml:space="preserve"> </w:t>
      </w:r>
    </w:p>
    <w:p w14:paraId="62254AC5" w14:textId="77777777" w:rsidR="00541104" w:rsidRDefault="00541104">
      <w:pPr>
        <w:pStyle w:val="a3"/>
      </w:pPr>
      <w:r>
        <w:t xml:space="preserve">　　『俞』是表示答應、允諾的意思。『允』是信、是果真的意思。『若茲』就是如這樣。『罔攸伏』就是無所隱伏。「攸」是表示有聯繫作用。『萬邦』就是萬國、萬方、四處的意思。</w:t>
      </w:r>
      <w:r>
        <w:t xml:space="preserve"> </w:t>
      </w:r>
    </w:p>
    <w:p w14:paraId="4BB254A9" w14:textId="77777777" w:rsidR="00541104" w:rsidRDefault="00541104">
      <w:pPr>
        <w:pStyle w:val="a3"/>
      </w:pPr>
      <w:r>
        <w:t xml:space="preserve">　　這一條是講「尊賢」，尊重、尊敬賢能的人。帝舜說（就是舜帝），「對！真能這樣，美善的言論無所隱匿，朝廷外沒有被遺棄的賢人，萬方的百姓就安寧了。」這個意思就是說都能夠尊重賢能的人，尊重賢人，也會重用賢人來為國家服務，這樣人民就幸福了，萬方的人民百姓就得到安寧了。所以尊賢很重要，要認識賢人、重用賢人，賢人不要被遺棄，這樣人民就有福了，國家就安定了。</w:t>
      </w:r>
      <w:r>
        <w:t xml:space="preserve"> </w:t>
      </w:r>
    </w:p>
    <w:p w14:paraId="1366C338" w14:textId="77777777" w:rsidR="00541104" w:rsidRDefault="00541104">
      <w:pPr>
        <w:pStyle w:val="a3"/>
      </w:pPr>
      <w:r>
        <w:t xml:space="preserve">　　好，這一條我們就學習到這裡。祝大家福慧增長，法喜充滿。阿彌陀佛！　　</w:t>
      </w:r>
    </w:p>
    <w:sectPr w:rsidR="005411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E280" w14:textId="77777777" w:rsidR="00541104" w:rsidRDefault="00541104" w:rsidP="002E378F">
      <w:r>
        <w:separator/>
      </w:r>
    </w:p>
  </w:endnote>
  <w:endnote w:type="continuationSeparator" w:id="0">
    <w:p w14:paraId="46898C7C" w14:textId="77777777" w:rsidR="00541104" w:rsidRDefault="00541104" w:rsidP="002E3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24DF0" w14:textId="77777777" w:rsidR="00541104" w:rsidRDefault="00541104" w:rsidP="002E378F">
      <w:r>
        <w:separator/>
      </w:r>
    </w:p>
  </w:footnote>
  <w:footnote w:type="continuationSeparator" w:id="0">
    <w:p w14:paraId="4FB13E55" w14:textId="77777777" w:rsidR="00541104" w:rsidRDefault="00541104" w:rsidP="002E3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8F"/>
    <w:rsid w:val="002E378F"/>
    <w:rsid w:val="005411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A2B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37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37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37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37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