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8DFD" w14:textId="77777777" w:rsidR="00876A79" w:rsidRDefault="00876A79">
      <w:r>
        <w:t>《群書治要３６Ｏ》第四冊</w:t>
      </w:r>
      <w:r>
        <w:t>—</w:t>
      </w:r>
      <w:r>
        <w:t xml:space="preserve">后從諫則聖　　悟道法師主講　　（第三十六集）　　</w:t>
      </w:r>
      <w:r>
        <w:t>2023/10/8</w:t>
      </w:r>
      <w:r>
        <w:t xml:space="preserve">　　華藏淨宗學會　　檔名：</w:t>
      </w:r>
      <w:r>
        <w:t xml:space="preserve">WD20-060-0036 </w:t>
      </w:r>
    </w:p>
    <w:p w14:paraId="29230A2A" w14:textId="77777777" w:rsidR="00876A79" w:rsidRDefault="00876A79">
      <w:pPr>
        <w:pStyle w:val="a3"/>
      </w:pPr>
      <w:r>
        <w:t xml:space="preserve">　　諸位同學，大家好！我們繼續來學習《群書治要３６Ｏ》第四冊，第一單元「君道」，五、「納諫」。</w:t>
      </w:r>
      <w:r>
        <w:t xml:space="preserve"> </w:t>
      </w:r>
    </w:p>
    <w:p w14:paraId="4049AC46" w14:textId="77777777" w:rsidR="00876A79" w:rsidRDefault="00876A79">
      <w:pPr>
        <w:pStyle w:val="a3"/>
      </w:pPr>
      <w:r>
        <w:t xml:space="preserve">　　【三十六、說復于王曰：「惟木從繩則正，后從諫則聖。后克聖，臣弗命其承。誰敢弗祇若王之休命？】</w:t>
      </w:r>
      <w:r>
        <w:t xml:space="preserve"> </w:t>
      </w:r>
    </w:p>
    <w:p w14:paraId="6562CA0D" w14:textId="77777777" w:rsidR="00876A79" w:rsidRDefault="00876A79">
      <w:pPr>
        <w:pStyle w:val="a3"/>
      </w:pPr>
      <w:r>
        <w:t xml:space="preserve">　　這一條出自於卷二，《尚書》。</w:t>
      </w:r>
      <w:r>
        <w:t xml:space="preserve"> </w:t>
      </w:r>
    </w:p>
    <w:p w14:paraId="19EE3FA6" w14:textId="77777777" w:rsidR="00876A79" w:rsidRDefault="00876A79">
      <w:pPr>
        <w:pStyle w:val="a3"/>
      </w:pPr>
      <w:r>
        <w:t xml:space="preserve">　　『說』這個字在這念「月」，月亮的月。這個是指傅說，是一個人的名字，為殷高宗的賢相。殷高宗就是商朝商王武丁殷高宗，他是商朝第二十二代的君主，傅說是他的宰相。傅說初隱居於傅巖，還沒有出來做官，他隱居在傅巖。高宗夢到他，去訪問他才知道他的賢能，於是舉薦他為宰相，當時國家大治，治理得非常好。『復』是答覆的意思。『從繩』就依照繩墨取直，就是木匠要鋸木材，用這個繩墨拉一條直線。這個都是形容什麼事情它有一個準則、一個標準，要依照這個標準。『后』是君主的意思。『克』就是能夠的意思。『臣弗命其承』，臣下不用君王命令就會主動進言。「弗命」這個是指不用命令。「承」，承受旨意。這個臣下會主動向君王來進言，我們現在講叫建議。『祇』，這個是恭敬的意思。『若』是順從。『休命』這兩個字是美好的命令，指天子或神明的旨意。「休」就是美好的。</w:t>
      </w:r>
      <w:r>
        <w:t xml:space="preserve"> </w:t>
      </w:r>
    </w:p>
    <w:p w14:paraId="640C7E7F" w14:textId="77777777" w:rsidR="00876A79" w:rsidRDefault="00876A79">
      <w:pPr>
        <w:pStyle w:val="a3"/>
      </w:pPr>
      <w:r>
        <w:t xml:space="preserve">　　這一條就是講「勸諫」。商朝宰相傅說回答殷高宗說：「木板按繩墨鋸解就能被切直」。木板按照繩墨這條線來鋸，鋸下來這個木板就很直，不會有彎曲，這些就是做木匠的人就知道。我們看木工在鋸木板，也知道木板它要鋸得直，必須要按照繩墨這一條直線來鋸就會直；如果你不按照這一條直線，那就鋸歪了。這是以鋸木板來形容、來比喻，做任何的事情要有一個標準。「君王接受忠臣規勸就會變得聖明」，就是君王要能夠納諫，接納臣下的勸諫，他們的意見，好的建議就要採納；建議這些如果不對，也能夠包容，讓他們來講話，他講得不對，你不採納就好，不要去責怪。這樣勸諫的臣子就多了，大家都會踴躍的來向君王反映各方面的事情，君王就會變得聖明，就是很多事情都明白了。「君王能夠聖明，臣下不必等待命令就會主動進諫。誰還敢不恭敬地順從英明君王美命而進諫呢？」一個君王聖明，那臣子也不必等君王的命令，他就會主動來進言、勸諫，來反映各方面的建議。每一個人都很恭敬的來順從英明的君主他的美好的命令，大家都樂意來進諫，這個國家就會大治，君王也就能成為一個英明的君主。</w:t>
      </w:r>
      <w:r>
        <w:t xml:space="preserve"> </w:t>
      </w:r>
    </w:p>
    <w:p w14:paraId="4E5DBB02" w14:textId="77777777" w:rsidR="00876A79" w:rsidRDefault="00876A79">
      <w:pPr>
        <w:pStyle w:val="a3"/>
      </w:pPr>
      <w:r>
        <w:t xml:space="preserve">　　這一條我們學習，也就是別人對我們的一些建議，我們也是要這樣的態度。他講得有道理，我們要接受；如果沒有道理，也不要去責怪他，你不採納就好。用這個態度來接受別人的建議，我們才會聽到有一些我們不知道的事情，才能改進。</w:t>
      </w:r>
      <w:r>
        <w:t xml:space="preserve"> </w:t>
      </w:r>
    </w:p>
    <w:p w14:paraId="7CDC12A4" w14:textId="77777777" w:rsidR="00876A79" w:rsidRDefault="00876A79">
      <w:pPr>
        <w:pStyle w:val="a3"/>
      </w:pPr>
      <w:r>
        <w:t xml:space="preserve">　　好，這一條我們就學習到這裡。祝大家福慧增長，法喜充滿。阿彌陀佛！　　</w:t>
      </w:r>
    </w:p>
    <w:sectPr w:rsidR="00876A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3189F" w14:textId="77777777" w:rsidR="00876A79" w:rsidRDefault="00876A79" w:rsidP="00C82227">
      <w:r>
        <w:separator/>
      </w:r>
    </w:p>
  </w:endnote>
  <w:endnote w:type="continuationSeparator" w:id="0">
    <w:p w14:paraId="6A20BC08" w14:textId="77777777" w:rsidR="00876A79" w:rsidRDefault="00876A79" w:rsidP="00C82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F7457" w14:textId="77777777" w:rsidR="00876A79" w:rsidRDefault="00876A79" w:rsidP="00C82227">
      <w:r>
        <w:separator/>
      </w:r>
    </w:p>
  </w:footnote>
  <w:footnote w:type="continuationSeparator" w:id="0">
    <w:p w14:paraId="1C6A1A17" w14:textId="77777777" w:rsidR="00876A79" w:rsidRDefault="00876A79" w:rsidP="00C822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27"/>
    <w:rsid w:val="007931EE"/>
    <w:rsid w:val="00876A79"/>
    <w:rsid w:val="00C8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B55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22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2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2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2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