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FB42" w14:textId="77777777" w:rsidR="00C55C73" w:rsidRDefault="00C55C73">
      <w:r>
        <w:t>《群書治要３６Ｏ》第四冊</w:t>
      </w:r>
      <w:r>
        <w:t>—</w:t>
      </w:r>
      <w:r>
        <w:t xml:space="preserve">君臣同心　　悟道法師主講　　（第七十九集）　　</w:t>
      </w:r>
      <w:r>
        <w:t>2023/11/20</w:t>
      </w:r>
      <w:r>
        <w:t xml:space="preserve">　　華藏淨宗學會　　檔名：</w:t>
      </w:r>
      <w:r>
        <w:t xml:space="preserve">WD20-060-0079 </w:t>
      </w:r>
    </w:p>
    <w:p w14:paraId="748BD463" w14:textId="77777777" w:rsidR="00C55C73" w:rsidRDefault="00C55C73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335FC9C2" w14:textId="77777777" w:rsidR="00C55C73" w:rsidRDefault="00C55C73">
      <w:pPr>
        <w:pStyle w:val="a3"/>
      </w:pPr>
      <w:r>
        <w:t xml:space="preserve">　　【七十九、凡人臣之於其君也，猶四支之戴元首，耳目之為心使也。皆相須而成為體，相得而後為治者也。】</w:t>
      </w:r>
      <w:r>
        <w:t xml:space="preserve"> </w:t>
      </w:r>
    </w:p>
    <w:p w14:paraId="7CCBF19D" w14:textId="77777777" w:rsidR="00C55C73" w:rsidRDefault="00C55C73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37010195" w14:textId="77777777" w:rsidR="00C55C73" w:rsidRDefault="00C55C73">
      <w:pPr>
        <w:pStyle w:val="a3"/>
      </w:pPr>
      <w:r>
        <w:t xml:space="preserve">　　『戴』是擁戴，愛戴、擁戴的意思。『元首』是人頭，首就是好像我們一個人，第一個就看到人的頭，以人頭來講元首，就是一個領導人、帶頭的人稱為元首，就是我們現在講領袖、領導人。『為心使』是被心所驅使。『相須』是互相依存、互相配合。</w:t>
      </w:r>
      <w:r>
        <w:t xml:space="preserve"> </w:t>
      </w:r>
    </w:p>
    <w:p w14:paraId="3CA67A2F" w14:textId="77777777" w:rsidR="00C55C73" w:rsidRDefault="00C55C73">
      <w:pPr>
        <w:pStyle w:val="a3"/>
      </w:pPr>
      <w:r>
        <w:t xml:space="preserve">　　這一條講，「臣子對於國君而言」，就是被領導的人對於領導的人來講，就像一個國家，一個最高領導人與下面的臣子、文武百官。國君就像現在講的主席、總統。這個領導人跟被領導的人他們的關係「就像人的四肢擁戴大腦，耳目聽從心的驅使」一樣，這個關係就非常密切、密不可分。我們的四肢、手腳跟大腦，整個身體是分不開的。耳朵、眼睛都是聽從心的驅使，這個也是譬喻形容臣子就像耳目聽從心，心就代表領導人他的命令，我們的耳目、四肢、頭跟這個心，這個兩方面都是相互依賴，「兩者相互依賴、相互配合而成為一個整體，兩相契合，共同治理政事。」</w:t>
      </w:r>
      <w:r>
        <w:t xml:space="preserve"> </w:t>
      </w:r>
    </w:p>
    <w:p w14:paraId="59AA3ABC" w14:textId="77777777" w:rsidR="00C55C73" w:rsidRDefault="00C55C73">
      <w:pPr>
        <w:pStyle w:val="a3"/>
      </w:pPr>
      <w:r>
        <w:t xml:space="preserve">　　就是用這個來形容譬喻政治的團體，領導的國君跟下面的臣子就像人的頭跟四肢一樣關係密切，要互相依存，像耳目跟心一樣要兩相契合、密切配合，這樣才能共同治理政事，把國家政事辦得好。我們每一個團體、一個家庭也都是同樣一個道理。家，父母就是圓心，兒女也就像被領導的關係。每一個企業團體，大大小小總是有領導、被領導的，這兩方面都要密切的互相配合，要同心，這樣才能夠把一個企業做好；一個家庭才能管理得好；一個公司行號，小到一個小商店也是同樣一個道理，上下要密切的配合，要有默契、要契合，這樣事情才能辦得成功。</w:t>
      </w:r>
      <w:r>
        <w:t xml:space="preserve"> </w:t>
      </w:r>
    </w:p>
    <w:p w14:paraId="729C1A15" w14:textId="77777777" w:rsidR="00C55C73" w:rsidRDefault="00C55C73">
      <w:pPr>
        <w:pStyle w:val="a3"/>
      </w:pPr>
      <w:r>
        <w:t xml:space="preserve">　　好！二、「盡忠」我們就學習到這裡。下面第三、「勸諫」，我們下一堂課再來學習。祝大家福慧增長，法喜充滿。阿彌陀佛！　　</w:t>
      </w:r>
    </w:p>
    <w:sectPr w:rsidR="00C55C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D8AE8" w14:textId="77777777" w:rsidR="00C55C73" w:rsidRDefault="00C55C73" w:rsidP="0022501D">
      <w:r>
        <w:separator/>
      </w:r>
    </w:p>
  </w:endnote>
  <w:endnote w:type="continuationSeparator" w:id="0">
    <w:p w14:paraId="28CBFBBD" w14:textId="77777777" w:rsidR="00C55C73" w:rsidRDefault="00C55C73" w:rsidP="00225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61906" w14:textId="77777777" w:rsidR="00C55C73" w:rsidRDefault="00C55C73" w:rsidP="0022501D">
      <w:r>
        <w:separator/>
      </w:r>
    </w:p>
  </w:footnote>
  <w:footnote w:type="continuationSeparator" w:id="0">
    <w:p w14:paraId="08609133" w14:textId="77777777" w:rsidR="00C55C73" w:rsidRDefault="00C55C73" w:rsidP="00225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1D"/>
    <w:rsid w:val="0022501D"/>
    <w:rsid w:val="007931EE"/>
    <w:rsid w:val="00C5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674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