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97BB4" w14:textId="77777777" w:rsidR="00C678D2" w:rsidRDefault="00C678D2">
      <w:r>
        <w:t>《群書治要３６Ｏ》第四冊</w:t>
      </w:r>
      <w:r>
        <w:t>—</w:t>
      </w:r>
      <w:r>
        <w:t xml:space="preserve">后妃之志　　悟道法師主講　　（第九十一集）　　</w:t>
      </w:r>
      <w:r>
        <w:t>2023/12/2</w:t>
      </w:r>
      <w:r>
        <w:t xml:space="preserve">　　華藏淨宗學會　　檔名：</w:t>
      </w:r>
      <w:r>
        <w:t xml:space="preserve">WD20-060-0091 </w:t>
      </w:r>
    </w:p>
    <w:p w14:paraId="771B84A0" w14:textId="77777777" w:rsidR="00C678D2" w:rsidRDefault="00C678D2">
      <w:pPr>
        <w:pStyle w:val="a3"/>
      </w:pPr>
      <w:r>
        <w:t xml:space="preserve">　　諸位同學，大家好！我們繼續來學習《群書治要３６Ｏ》第四冊，第二單元「臣術」，四、「舉賢」。</w:t>
      </w:r>
      <w:r>
        <w:t xml:space="preserve"> </w:t>
      </w:r>
    </w:p>
    <w:p w14:paraId="75BBDEF7" w14:textId="77777777" w:rsidR="00C678D2" w:rsidRDefault="00C678D2">
      <w:pPr>
        <w:pStyle w:val="a3"/>
      </w:pPr>
      <w:r>
        <w:t xml:space="preserve">　　【九十一、〈卷耳〉，后妃之志也。又當輔佐君子，求賢審官。知臣下之勤勞，內有進賢之志，而無險詖私謁之心，朝夕思念，至於憂勤。采采卷耳，不盈傾筐。嗟我懷人，寘彼周行。】</w:t>
      </w:r>
      <w:r>
        <w:t xml:space="preserve"> </w:t>
      </w:r>
    </w:p>
    <w:p w14:paraId="436598D9" w14:textId="77777777" w:rsidR="00C678D2" w:rsidRDefault="00C678D2">
      <w:pPr>
        <w:pStyle w:val="a3"/>
      </w:pPr>
      <w:r>
        <w:t xml:space="preserve">　　這一條出自於卷三，《詩．周南》。</w:t>
      </w:r>
      <w:r>
        <w:t xml:space="preserve"> </w:t>
      </w:r>
    </w:p>
    <w:p w14:paraId="2BA5A50F" w14:textId="77777777" w:rsidR="00C678D2" w:rsidRDefault="00C678D2">
      <w:pPr>
        <w:pStyle w:val="a3"/>
      </w:pPr>
      <w:r>
        <w:t xml:space="preserve">　　『〈卷耳〉』是野菜名，又叫蒼耳，葉嫩，葉子很嫩可以吃。這個地方叫〈卷耳〉，是《詩經．周南》的篇名，一篇詩的名稱。『君子』這裡是指君王領導人。『審官』，考察提拔的官吏。『進賢』是進用賢能的人。『險詖』是陰險邪僻不正。詖是偏頗、不公正。亦作「險陂」。『私謁』是私自請求（私下請求）。謁就是請求。『憂勤』，憂勞勤奮。『采采』是茂盛，眾多的樣子。『盈』是滿。『傾筐』是淺斜易盈的竹筐，很淺，裝東西很容易裝滿，這叫「傾筐」。『嗟我懷人』，「嗟」是嘆息。「懷人」，心中所懷念的人，比喻指所思得之賢人。『寘彼周行』，是指將賢人安排在朝廷當中恰當的職位上。寘就是安排。周行是周官的行列。後世也將「周行」用來借指朝官，朝廷的官員。</w:t>
      </w:r>
      <w:r>
        <w:t xml:space="preserve"> </w:t>
      </w:r>
    </w:p>
    <w:p w14:paraId="0CB9FD54" w14:textId="77777777" w:rsidR="00C678D2" w:rsidRDefault="00C678D2">
      <w:pPr>
        <w:pStyle w:val="a3"/>
      </w:pPr>
      <w:r>
        <w:t xml:space="preserve">　　這一條講，「〈卷耳〉是反映天子之妻志向的詩篇。」天子的妻子她志向的詩篇。「后妃之志希望輔助君王，求取賢良，慎選官員。了解臣下的勤苦與功績，心裡只有向君王選薦賢人的志願，而沒有絲毫偏頗、謀私的邪念。為此朝夕思慮，以至於整日憂勞不斷。滿山遍野的卷耳，只採了一點點嫩葉在傾筐。我盼望那些賢人啊，都能被安排在朝廷中恰當的職位上。」卷耳這種植物，開花以後嫩葉就不長了，所以后妃來採時（后妃來採卷耳的時候），發現滿山遍野的卷耳卻只採到一點點嫩葉，連傾筐這種易盈之器都沒有能夠裝滿。這個情況就使她想到國家之事：「古之聖王，乃天下百姓之主，可是，能輔佐聖王的賢臣，畢竟還是少數啊！采采卷耳象徵天下百姓，而卷耳的嫩葉象徵著賢人或賢臣，這說明了后妃心憂國事，朝夕思念，至於憂勤。」</w:t>
      </w:r>
      <w:r>
        <w:t xml:space="preserve"> </w:t>
      </w:r>
    </w:p>
    <w:p w14:paraId="563840ED" w14:textId="77777777" w:rsidR="00C678D2" w:rsidRDefault="00C678D2">
      <w:pPr>
        <w:pStyle w:val="a3"/>
      </w:pPr>
      <w:r>
        <w:t xml:space="preserve">　　這是古代一個后妃真正她的用心就是在國事，就是憂慮要怎麼樣來輔佐天子，能夠選拔推舉賢能的人，或者賢臣，來為國家人民服務，這是她每一天憂思的地方。這都是我們一般做企業的夫妻兩人，做妻子的人要像后妃一樣，考慮怎麼樣幫助先生的事業做得成功，能夠選拔優良的這些幹部，來為這個企業來服務。推廣到各個企業、各個團體是同樣一個道理，這裡講的就是一個代表，因為國家最高的領導人他是一國的代表，各階層也都是同樣一個道理。這是要學習的地方。</w:t>
      </w:r>
      <w:r>
        <w:t xml:space="preserve"> </w:t>
      </w:r>
    </w:p>
    <w:p w14:paraId="471FB3E4" w14:textId="77777777" w:rsidR="00C678D2" w:rsidRDefault="00C678D2">
      <w:pPr>
        <w:pStyle w:val="a3"/>
      </w:pPr>
      <w:r>
        <w:t xml:space="preserve">　　好，這一條我們就學習到這裡。祝大家福慧增長，法喜充滿。阿彌陀佛！　　</w:t>
      </w:r>
    </w:p>
    <w:sectPr w:rsidR="00C678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693D1" w14:textId="77777777" w:rsidR="00C678D2" w:rsidRDefault="00C678D2" w:rsidP="00512AE7">
      <w:r>
        <w:separator/>
      </w:r>
    </w:p>
  </w:endnote>
  <w:endnote w:type="continuationSeparator" w:id="0">
    <w:p w14:paraId="35D0899E" w14:textId="77777777" w:rsidR="00C678D2" w:rsidRDefault="00C678D2" w:rsidP="00512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BAE80" w14:textId="77777777" w:rsidR="00C678D2" w:rsidRDefault="00C678D2" w:rsidP="00512AE7">
      <w:r>
        <w:separator/>
      </w:r>
    </w:p>
  </w:footnote>
  <w:footnote w:type="continuationSeparator" w:id="0">
    <w:p w14:paraId="4C471BD8" w14:textId="77777777" w:rsidR="00C678D2" w:rsidRDefault="00C678D2" w:rsidP="00512A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E7"/>
    <w:rsid w:val="00512AE7"/>
    <w:rsid w:val="007931EE"/>
    <w:rsid w:val="00C6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5A0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A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A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A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A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