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E214" w14:textId="77777777" w:rsidR="009E142F" w:rsidRDefault="009E142F">
      <w:r>
        <w:t>《群書治要３６Ｏ》第四冊</w:t>
      </w:r>
      <w:r>
        <w:t>—</w:t>
      </w:r>
      <w:r>
        <w:t xml:space="preserve">遺物反己　　悟道法師主講　　（第一Ｏ三集）　　</w:t>
      </w:r>
      <w:r>
        <w:t>2023/12/14</w:t>
      </w:r>
      <w:r>
        <w:t xml:space="preserve">　　華藏淨宗學會　　檔名：</w:t>
      </w:r>
      <w:r>
        <w:t xml:space="preserve">WD20-060-0103 </w:t>
      </w:r>
    </w:p>
    <w:p w14:paraId="5BD91B31" w14:textId="77777777" w:rsidR="009E142F" w:rsidRDefault="009E142F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32F4FF71" w14:textId="77777777" w:rsidR="009E142F" w:rsidRDefault="009E142F">
      <w:pPr>
        <w:pStyle w:val="a3"/>
      </w:pPr>
      <w:r>
        <w:t xml:space="preserve">　　【一Ｏ三、水之性欲清，沙石穢之；人之性欲平，嗜欲害之。唯聖人能遺物反己，不以智役物，不以欲滑和，是以高而不危，安而不傾也。故聽善言便計，雖愚者知悅之；稱聖德高行，雖不肖者知慕之。悅之者眾，而用之者寡；慕之者多，而行之者少。】</w:t>
      </w:r>
      <w:r>
        <w:t xml:space="preserve"> </w:t>
      </w:r>
    </w:p>
    <w:p w14:paraId="7BF86751" w14:textId="77777777" w:rsidR="009E142F" w:rsidRDefault="009E142F">
      <w:pPr>
        <w:pStyle w:val="a3"/>
      </w:pPr>
      <w:r>
        <w:t xml:space="preserve">　　這一條出自於卷三十五，《文子．道原》。</w:t>
      </w:r>
      <w:r>
        <w:t xml:space="preserve"> </w:t>
      </w:r>
    </w:p>
    <w:p w14:paraId="03A08365" w14:textId="77777777" w:rsidR="009E142F" w:rsidRDefault="009E142F">
      <w:pPr>
        <w:pStyle w:val="a3"/>
      </w:pPr>
      <w:r>
        <w:t xml:space="preserve">　　『穢』是動詞，弄髒的意思。『嗜欲』是耳、目、口、鼻等感官所產生的貪欲。『役』是役使，服勞役的役是使的意思。『滑和』是擾亂中和之道。「滑」就是亂也。『便計』：有利的計謀。「便」是有利的。</w:t>
      </w:r>
      <w:r>
        <w:t xml:space="preserve"> </w:t>
      </w:r>
    </w:p>
    <w:p w14:paraId="3FDD5BA2" w14:textId="77777777" w:rsidR="009E142F" w:rsidRDefault="009E142F">
      <w:pPr>
        <w:pStyle w:val="a3"/>
      </w:pPr>
      <w:r>
        <w:t xml:space="preserve">　　這一條講，「水的本性是清淨的，但沙石卻使它混濁；人的本性是安靜的，但是欲望卻來擾亂它。只有聖人能夠拋棄物欲，而回歸自己的本性。聖人不被物欲所控制，淡然自若的心態不被欲望支配，這樣能身處高位而不危險，保持安穩而不傾覆。所以聽到好的言語和好的計策，即使愚笨的人也知道喜歡；稱讚高尚的道德和良好的行為，即使不好的人也知道仰慕它。但是喜悅的人多，而用它的人少；仰慕的人多，而力行它的人少。」</w:t>
      </w:r>
      <w:r>
        <w:t xml:space="preserve"> </w:t>
      </w:r>
    </w:p>
    <w:p w14:paraId="2A113A8F" w14:textId="77777777" w:rsidR="009E142F" w:rsidRDefault="009E142F">
      <w:pPr>
        <w:pStyle w:val="a3"/>
      </w:pPr>
      <w:r>
        <w:t xml:space="preserve">　　這一條也是「尚道」非常重要的一條，這也是我們要努力來學習的地方。</w:t>
      </w:r>
      <w:r>
        <w:t xml:space="preserve"> </w:t>
      </w:r>
    </w:p>
    <w:p w14:paraId="72003838" w14:textId="77777777" w:rsidR="009E142F" w:rsidRDefault="009E142F">
      <w:pPr>
        <w:pStyle w:val="a3"/>
      </w:pPr>
      <w:r>
        <w:t xml:space="preserve">　　好，這一條我們就學習到這裡。祝大家福慧增長，法喜充滿。阿彌陀佛！　　</w:t>
      </w:r>
    </w:p>
    <w:sectPr w:rsidR="009E14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21A8" w14:textId="77777777" w:rsidR="009E142F" w:rsidRDefault="009E142F" w:rsidP="001C7284">
      <w:r>
        <w:separator/>
      </w:r>
    </w:p>
  </w:endnote>
  <w:endnote w:type="continuationSeparator" w:id="0">
    <w:p w14:paraId="59ED5077" w14:textId="77777777" w:rsidR="009E142F" w:rsidRDefault="009E142F" w:rsidP="001C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6542" w14:textId="77777777" w:rsidR="009E142F" w:rsidRDefault="009E142F" w:rsidP="001C7284">
      <w:r>
        <w:separator/>
      </w:r>
    </w:p>
  </w:footnote>
  <w:footnote w:type="continuationSeparator" w:id="0">
    <w:p w14:paraId="556CD1ED" w14:textId="77777777" w:rsidR="009E142F" w:rsidRDefault="009E142F" w:rsidP="001C7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84"/>
    <w:rsid w:val="001C7284"/>
    <w:rsid w:val="007931EE"/>
    <w:rsid w:val="009E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38D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