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6BE8" w14:textId="77777777" w:rsidR="00EA4841" w:rsidRDefault="00EA4841">
      <w:r>
        <w:t>《群書治要３６Ｏ》第四冊</w:t>
      </w:r>
      <w:r>
        <w:t>—</w:t>
      </w:r>
      <w:r>
        <w:t xml:space="preserve">立身處世之道　　悟道法師主講　　（第一三八集）　　</w:t>
      </w:r>
      <w:r>
        <w:t>2024/1/18</w:t>
      </w:r>
      <w:r>
        <w:t xml:space="preserve">　　華藏淨宗學會　　檔名：</w:t>
      </w:r>
      <w:r>
        <w:t xml:space="preserve">WD20-060-0138 </w:t>
      </w:r>
    </w:p>
    <w:p w14:paraId="165DAB47" w14:textId="77777777" w:rsidR="00EA4841" w:rsidRDefault="00EA4841">
      <w:pPr>
        <w:pStyle w:val="a3"/>
      </w:pPr>
      <w:r>
        <w:t xml:space="preserve">　　諸位同學，大家好！我們繼續來學習《群書治要３６Ｏ》第四冊，第三單元「貴德」，五、「正己」。</w:t>
      </w:r>
      <w:r>
        <w:t xml:space="preserve"> </w:t>
      </w:r>
    </w:p>
    <w:p w14:paraId="22809059" w14:textId="77777777" w:rsidR="00EA4841" w:rsidRDefault="00EA4841">
      <w:pPr>
        <w:pStyle w:val="a3"/>
      </w:pPr>
      <w:r>
        <w:t xml:space="preserve">　　【一三八、志不忘仁，則中能寬裕；智不忘義，則行有文理；力不忘忠，則動無廢功；口不忘信，則言若符節。若中寬裕而行文理，動有功而言可信也，雖古之有厚功大名，見於四海之外，知萬世之後者，其行身也無以加於此矣。】</w:t>
      </w:r>
      <w:r>
        <w:t xml:space="preserve"> </w:t>
      </w:r>
    </w:p>
    <w:p w14:paraId="392E59BC" w14:textId="77777777" w:rsidR="00EA4841" w:rsidRDefault="00EA4841">
      <w:pPr>
        <w:pStyle w:val="a3"/>
      </w:pPr>
      <w:r>
        <w:t xml:space="preserve">　　這一條出自於卷三十六，《尸子．四儀》。</w:t>
      </w:r>
      <w:r>
        <w:t xml:space="preserve"> </w:t>
      </w:r>
    </w:p>
    <w:p w14:paraId="42354C00" w14:textId="77777777" w:rsidR="00EA4841" w:rsidRDefault="00EA4841">
      <w:pPr>
        <w:pStyle w:val="a3"/>
      </w:pPr>
      <w:r>
        <w:t xml:space="preserve">　　『中能寬裕』是指宅心寬厚的意思。「中」是指心，心中，這裡的中指內心。『文理』是條理，這個地方指禮義。『動』是行動。『無廢功』就是不徒勞無功。『符節』是古代符信的一種，派遣使者或調兵遣將的時侯，當做憑證的東西，是一個信物。以金玉竹木等這些材料製成的，上面有刻上文字，分為兩半，使用的時侯以兩半相合為驗。『厚功』是重大的功績。『見』：「見」這個字在這裡念「現」。是顯揚之意，顯揚的意思。『知』是曉得，明瞭。『行身』是立身處世。『無以加』是指比不上。</w:t>
      </w:r>
      <w:r>
        <w:t xml:space="preserve"> </w:t>
      </w:r>
    </w:p>
    <w:p w14:paraId="11B17983" w14:textId="77777777" w:rsidR="00EA4841" w:rsidRDefault="00EA4841">
      <w:pPr>
        <w:pStyle w:val="a3"/>
      </w:pPr>
      <w:r>
        <w:t xml:space="preserve">　　這一條講，「立志做事而不忘仁愛，就能宅心寬厚；考慮事情不忘道義，行為就會遵循禮義；工作時不忘盡忠職守，行動就不會徒勞無功；說話不忘遵守誠信，言語就像符節一樣有信用。如果內心寬容大度，而且行為舉止遵循禮義，做事很有成效而說話很有信用，即使是古代那些有厚功大名，顯揚於四海之外，而為千秋萬世的後人所敬仰的人，他們的立身處世也沒有更超越於此的了。」這個也就是說我們的行為準則，如果符合仁愛、禮義、說話有誠信，古代那些有厚功大名，顯揚於四海之外，千秋萬世後人所敬仰的人，這些人他們的立身處世也是如此，也就是這樣而已。所以這個也就是做人的一個標準的準則，就是說話有誠信、有信用，做事盡忠職守、遵循禮義，這個就是立身處世的一個準則。</w:t>
      </w:r>
      <w:r>
        <w:t xml:space="preserve"> </w:t>
      </w:r>
    </w:p>
    <w:p w14:paraId="608F6470" w14:textId="77777777" w:rsidR="00EA4841" w:rsidRDefault="00EA4841">
      <w:pPr>
        <w:pStyle w:val="a3"/>
      </w:pPr>
      <w:r>
        <w:t xml:space="preserve">　　好，這一條我們就學習到這裡。祝大家福慧增長，法喜充滿。阿彌陀佛！　　</w:t>
      </w:r>
    </w:p>
    <w:sectPr w:rsidR="00EA48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4208C" w14:textId="77777777" w:rsidR="00EA4841" w:rsidRDefault="00EA4841" w:rsidP="00D97278">
      <w:r>
        <w:separator/>
      </w:r>
    </w:p>
  </w:endnote>
  <w:endnote w:type="continuationSeparator" w:id="0">
    <w:p w14:paraId="75EF2408" w14:textId="77777777" w:rsidR="00EA4841" w:rsidRDefault="00EA4841" w:rsidP="00D97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73450" w14:textId="77777777" w:rsidR="00EA4841" w:rsidRDefault="00EA4841" w:rsidP="00D97278">
      <w:r>
        <w:separator/>
      </w:r>
    </w:p>
  </w:footnote>
  <w:footnote w:type="continuationSeparator" w:id="0">
    <w:p w14:paraId="0C67BC1B" w14:textId="77777777" w:rsidR="00EA4841" w:rsidRDefault="00EA4841" w:rsidP="00D972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78"/>
    <w:rsid w:val="007931EE"/>
    <w:rsid w:val="00D97278"/>
    <w:rsid w:val="00EA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16F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2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2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2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2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