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05A2" w14:textId="77777777" w:rsidR="008C1551" w:rsidRDefault="008C1551">
      <w:r>
        <w:t>《群書治要３６Ｏ》第四冊</w:t>
      </w:r>
      <w:r>
        <w:t>—</w:t>
      </w:r>
      <w:r>
        <w:t xml:space="preserve">光明依於正道，化成天下　　悟道法師主講　　（第一四Ｏ集）　　</w:t>
      </w:r>
      <w:r>
        <w:t>2024/1/20</w:t>
      </w:r>
      <w:r>
        <w:t xml:space="preserve">　　華藏淨宗學會　　檔名：</w:t>
      </w:r>
      <w:r>
        <w:t xml:space="preserve">WD20-060-0140 </w:t>
      </w:r>
    </w:p>
    <w:p w14:paraId="4D3F0C4A" w14:textId="77777777" w:rsidR="008C1551" w:rsidRDefault="008C1551">
      <w:pPr>
        <w:pStyle w:val="a3"/>
      </w:pPr>
      <w:r>
        <w:t xml:space="preserve">　　諸位同學，大家好！我們繼續來學習《群書治要３６Ｏ》第四冊，第三單元「貴德」，五、「正己」。</w:t>
      </w:r>
      <w:r>
        <w:t xml:space="preserve"> </w:t>
      </w:r>
    </w:p>
    <w:p w14:paraId="06C75737" w14:textId="77777777" w:rsidR="008C1551" w:rsidRDefault="008C1551">
      <w:pPr>
        <w:pStyle w:val="a3"/>
      </w:pPr>
      <w:r>
        <w:t xml:space="preserve">　　【一四Ｏ、離，〈象〉曰：「明兩作，離。大人以繼明，照于四方。」〈彖〉曰：「離，麗也。日月麗于天，百穀草木麗乎土，重明以麗乎正，乃化成天下。」】</w:t>
      </w:r>
      <w:r>
        <w:t xml:space="preserve"> </w:t>
      </w:r>
    </w:p>
    <w:p w14:paraId="286994C6" w14:textId="77777777" w:rsidR="008C1551" w:rsidRDefault="008C1551">
      <w:pPr>
        <w:pStyle w:val="a3"/>
      </w:pPr>
      <w:r>
        <w:t xml:space="preserve">　　這一條出自於卷一，《周易》。</w:t>
      </w:r>
      <w:r>
        <w:t xml:space="preserve"> </w:t>
      </w:r>
    </w:p>
    <w:p w14:paraId="757D47D1" w14:textId="77777777" w:rsidR="008C1551" w:rsidRDefault="008C1551">
      <w:pPr>
        <w:pStyle w:val="a3"/>
      </w:pPr>
      <w:r>
        <w:t xml:space="preserve">　　『離』是離卦，附著、依附的意思，也代表光明。『象』就是〈象傳〉，分大象與小象，大象是卦的全體說明；小象以各爻的位置為主，說明每一個爻辭，這是小象。『明兩作，離』，這個地方解釋離卦的象徵，言上下都是離明。『明兩作，離』者，離為日，日為明。現在有上下二體，所以講「明兩作，離」也。『大人以繼明，照于四方』，指大人法象此德，效法象，效法這個現象的德，繼此光明，將他的福澤德惠廣照四方。『彖』就是〈彖傳〉，說明卦辭的意義。『麗』是並排的兩頭鹿，有相互依附、彼此附著之意。在《周易正義》裡面解釋是「離卦之名。麗謂附著也。以陰柔之質，附著中正之位，得所著之宜，故云麗也。」『日月麗于天，百穀草木麗乎土』，日月依附在天上，百穀草木依附在大地上。《周易正義》講：「『日月麗乎天，百穀草木麗乎土』者，此廣明附著之義。以柔附著中正，是附得宜，故廣言所附得宜之事也。」『重明以麗乎正，乃化成天下』，以上下雙重的光明依附在正道，才可以化成天下。這個卦象都是說「離」的功德，並說明「利貞」之義。</w:t>
      </w:r>
      <w:r>
        <w:t xml:space="preserve"> </w:t>
      </w:r>
    </w:p>
    <w:p w14:paraId="62391F99" w14:textId="77777777" w:rsidR="008C1551" w:rsidRDefault="008C1551">
      <w:pPr>
        <w:pStyle w:val="a3"/>
      </w:pPr>
      <w:r>
        <w:t xml:space="preserve">　　這一條講離卦，〈象〉上說，「上下都是離明，這是離明兩作的象徵，象徵無限光明。偉大的人物效法這一種精神，以光明磊落的態度繼續不斷普照四方，影響天下人。在〈彖〉上說，「離，就是依附的意思。日月依附在天上，各種穀物草木依附在大地，上下都是離的光明，以重離的光明依附在正道，才可以化成天下。」</w:t>
      </w:r>
      <w:r>
        <w:t xml:space="preserve"> </w:t>
      </w:r>
    </w:p>
    <w:p w14:paraId="447E2864" w14:textId="77777777" w:rsidR="008C1551" w:rsidRDefault="008C1551">
      <w:pPr>
        <w:pStyle w:val="a3"/>
      </w:pPr>
      <w:r>
        <w:t xml:space="preserve">　　好，這一條我們就學習到這裡。祝大家福慧增長，法喜充滿。阿彌陀佛！　　</w:t>
      </w:r>
    </w:p>
    <w:sectPr w:rsidR="008C15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BD342" w14:textId="77777777" w:rsidR="008C1551" w:rsidRDefault="008C1551" w:rsidP="006E3A7E">
      <w:r>
        <w:separator/>
      </w:r>
    </w:p>
  </w:endnote>
  <w:endnote w:type="continuationSeparator" w:id="0">
    <w:p w14:paraId="5D1D300A" w14:textId="77777777" w:rsidR="008C1551" w:rsidRDefault="008C1551" w:rsidP="006E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C7419" w14:textId="77777777" w:rsidR="008C1551" w:rsidRDefault="008C1551" w:rsidP="006E3A7E">
      <w:r>
        <w:separator/>
      </w:r>
    </w:p>
  </w:footnote>
  <w:footnote w:type="continuationSeparator" w:id="0">
    <w:p w14:paraId="7619F0BF" w14:textId="77777777" w:rsidR="008C1551" w:rsidRDefault="008C1551" w:rsidP="006E3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7E"/>
    <w:rsid w:val="006E3A7E"/>
    <w:rsid w:val="007931EE"/>
    <w:rsid w:val="008C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CFE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A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A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A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A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