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F831" w14:textId="77777777" w:rsidR="008A5581" w:rsidRDefault="008A5581">
      <w:r>
        <w:t>《群書治要３６Ｏ》第四冊</w:t>
      </w:r>
      <w:r>
        <w:t>—</w:t>
      </w:r>
      <w:r>
        <w:t xml:space="preserve">鮑叔牙「五不如」　　悟道法師主講　　（第一四二集）　　</w:t>
      </w:r>
      <w:r>
        <w:t>2024/1/22</w:t>
      </w:r>
      <w:r>
        <w:t xml:space="preserve">　　華藏淨宗學會　　檔名：</w:t>
      </w:r>
      <w:r>
        <w:t xml:space="preserve">WD20-060-0142 </w:t>
      </w:r>
    </w:p>
    <w:p w14:paraId="1C8A6B6F" w14:textId="77777777" w:rsidR="008A5581" w:rsidRDefault="008A5581">
      <w:pPr>
        <w:pStyle w:val="a3"/>
      </w:pPr>
      <w:r>
        <w:t xml:space="preserve">　　諸位同學，大家好！我們繼續來學習《群書治要３６Ｏ》第四冊，第三單元「貴德」，六、「度量」。</w:t>
      </w:r>
      <w:r>
        <w:t xml:space="preserve"> </w:t>
      </w:r>
    </w:p>
    <w:p w14:paraId="05485014" w14:textId="77777777" w:rsidR="008A5581" w:rsidRDefault="008A5581">
      <w:pPr>
        <w:pStyle w:val="a3"/>
      </w:pPr>
      <w:r>
        <w:t xml:space="preserve">　　【一四二、「臣之所不如管夷吾者五：寬惠愛民，臣不如也；治國不失柄，臣不如也；忠信可結於諸侯，臣不如也；制禮義可法於四方，臣不如也；介冑執枹立於軍門，使百姓皆加勇，臣不如也。夫管子，民之父母也。將欲治其子，不可以弃其父母。」】</w:t>
      </w:r>
      <w:r>
        <w:t xml:space="preserve"> </w:t>
      </w:r>
    </w:p>
    <w:p w14:paraId="4234BF12" w14:textId="77777777" w:rsidR="008A5581" w:rsidRDefault="008A5581">
      <w:pPr>
        <w:pStyle w:val="a3"/>
      </w:pPr>
      <w:r>
        <w:t xml:space="preserve">　　這一條出自於卷三十二，《管子．小匡》。</w:t>
      </w:r>
      <w:r>
        <w:t xml:space="preserve"> </w:t>
      </w:r>
    </w:p>
    <w:p w14:paraId="7C92EB07" w14:textId="77777777" w:rsidR="008A5581" w:rsidRDefault="008A5581">
      <w:pPr>
        <w:pStyle w:val="a3"/>
      </w:pPr>
      <w:r>
        <w:t xml:space="preserve">　　『臣』這裡是指鮑叔牙的自稱。桓公從莒國返回齊國即位，任命鮑叔牙為宰相，鮑叔牙推辭，他推薦管夷吾，並謙稱自己有五個地方比不上管夷吾。『管夷吾』，在歷史上稱管子，字仲，名夷吾，夷吾是他本名，謚曰「敬仲」，他過世之後國家給他謚號叫敬仲，是春秋時期齊國著名的政治家、軍事家。最初他事奉公子糾，後來事奉齊桓公，為宰相。推行改革，通貨積財，富國強兵，齊國逐漸強盛。齊桓公尊稱他為「仲父」，為法家之祖。一般也稱為「管仲」，講「管仲」大家都比較熟悉了，管夷吾就是管仲。『寬惠』是寬厚慈惠的意思。『失柄』是喪失統治權力的意思。『結』是聚集的聚，合的意思。『法』是標準、規範，可以仿效的。『介冑』是披甲戴盔。『執枹』，手執鼓槌，指擊戰鼓，「枹」就是鼓槌。『加勇』，就增多膽量。『弃』這個字，同放棄那個「棄」是同樣一個字，是捨去、扔掉的意思。</w:t>
      </w:r>
      <w:r>
        <w:t xml:space="preserve"> </w:t>
      </w:r>
    </w:p>
    <w:p w14:paraId="2B4F756A" w14:textId="77777777" w:rsidR="008A5581" w:rsidRDefault="008A5581">
      <w:pPr>
        <w:pStyle w:val="a3"/>
      </w:pPr>
      <w:r>
        <w:t xml:space="preserve">　　這一條講，「（鮑叔牙說）：我有五個方面不如管夷吾：寬厚慈惠愛護人民，我不如他；治國不失權柄，我不如他；忠信以交好於諸侯，我不如他」，這就是他外交辦得好；「制定禮儀可以為四方之典範，我不如他」，這一方面我也不如；「披甲戴盔，手執鼓槌，立於軍門，使百姓勇氣倍增，我不如他」，就是軍人打仗要增加百姓的勇氣，這個我不如管仲；「管仲好比人民的父母，將欲治理兒子，就不可不用他們的父母」。這個是鮑叔牙形容管仲就像父母，要治理好兒子，不能不用他的父母，把他形容為齊國的父母，所以他推薦給齊桓公。這個也是鮑叔牙的肚量，我們現在講選賢與能，真正賢能的人他自己退讓，推舉他人出來，這個是很不容易。所以後來齊國當時稱為五霸之一，這是得力於鮑叔牙推薦管仲他來執政的一個功勞。所以鮑叔牙很有肚量，他沒有嫉妒賢能的人，反而推薦賢能的人出來，這個肚量值得我們來效法。</w:t>
      </w:r>
      <w:r>
        <w:t xml:space="preserve"> </w:t>
      </w:r>
    </w:p>
    <w:p w14:paraId="22581F61" w14:textId="77777777" w:rsidR="008A5581" w:rsidRDefault="008A5581">
      <w:pPr>
        <w:pStyle w:val="a3"/>
      </w:pPr>
      <w:r>
        <w:t xml:space="preserve">　　好，這一條我們就學習到這裡。祝大家福慧增長，法喜充滿。阿彌陀佛！　　</w:t>
      </w:r>
    </w:p>
    <w:sectPr w:rsidR="008A55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5D0B" w14:textId="77777777" w:rsidR="008A5581" w:rsidRDefault="008A5581" w:rsidP="00795953">
      <w:r>
        <w:separator/>
      </w:r>
    </w:p>
  </w:endnote>
  <w:endnote w:type="continuationSeparator" w:id="0">
    <w:p w14:paraId="181DDDB9" w14:textId="77777777" w:rsidR="008A5581" w:rsidRDefault="008A5581" w:rsidP="00795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AB447" w14:textId="77777777" w:rsidR="008A5581" w:rsidRDefault="008A5581" w:rsidP="00795953">
      <w:r>
        <w:separator/>
      </w:r>
    </w:p>
  </w:footnote>
  <w:footnote w:type="continuationSeparator" w:id="0">
    <w:p w14:paraId="6EE0C950" w14:textId="77777777" w:rsidR="008A5581" w:rsidRDefault="008A5581" w:rsidP="007959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953"/>
    <w:rsid w:val="007931EE"/>
    <w:rsid w:val="00795953"/>
    <w:rsid w:val="008A5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08F6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9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9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9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9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