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08641" w14:textId="77777777" w:rsidR="00335AFE" w:rsidRDefault="00335AFE">
      <w:r>
        <w:t>《群書治要３６Ｏ》第四冊</w:t>
      </w:r>
      <w:r>
        <w:t>—</w:t>
      </w:r>
      <w:r>
        <w:t xml:space="preserve">胸懷度量寬廣　　悟道法師主講　　（第一四三集）　　</w:t>
      </w:r>
      <w:r>
        <w:t>2024/1/23</w:t>
      </w:r>
      <w:r>
        <w:t xml:space="preserve">　　華藏淨宗學會　　檔名：</w:t>
      </w:r>
      <w:r>
        <w:t xml:space="preserve">WD20-060-0143 </w:t>
      </w:r>
    </w:p>
    <w:p w14:paraId="253B37F8" w14:textId="77777777" w:rsidR="00335AFE" w:rsidRDefault="00335AFE">
      <w:pPr>
        <w:pStyle w:val="a3"/>
      </w:pPr>
      <w:r>
        <w:t xml:space="preserve">　　諸位同學，大家好！我們繼續來學習《群書治要３６Ｏ》第四冊，第三單元「貴德」，六、「度量」。</w:t>
      </w:r>
      <w:r>
        <w:t xml:space="preserve"> </w:t>
      </w:r>
    </w:p>
    <w:p w14:paraId="6BDEDC17" w14:textId="77777777" w:rsidR="00335AFE" w:rsidRDefault="00335AFE">
      <w:pPr>
        <w:pStyle w:val="a3"/>
      </w:pPr>
      <w:r>
        <w:t xml:space="preserve">　　【一四三、楚莊王賜群臣酒，日暮，酒酣，華燭滅，乃有引美人衣者。美人援絕其冠纓，告王曰：今燭滅，有引妾衣者，援得其纓，待之矣。促上火，視絕纓者。王曰：賜人酒，使醉失禮，奈何欲顯婦人節，而辱士乎？乃命左右：今與寡人飲，不絕冠纓者不歡。群臣皆絕纓而上火，盡歡而罷。居二年，晉與楚戰，有一臣常在前，五合五獲首而卻敵，卒得勝之。莊王怪而問之，對曰：臣往者醉失禮，王隱忍不暴而誅，常願肝腦塗地，用頸血湔敵久矣。臣乃夜絕纓者也。】</w:t>
      </w:r>
      <w:r>
        <w:t xml:space="preserve"> </w:t>
      </w:r>
    </w:p>
    <w:p w14:paraId="5FAE44A2" w14:textId="77777777" w:rsidR="00335AFE" w:rsidRDefault="00335AFE">
      <w:pPr>
        <w:pStyle w:val="a3"/>
      </w:pPr>
      <w:r>
        <w:t xml:space="preserve">　　這一條出自於卷四十三，《說苑．復恩》。</w:t>
      </w:r>
      <w:r>
        <w:t xml:space="preserve"> </w:t>
      </w:r>
    </w:p>
    <w:p w14:paraId="3B8BD271" w14:textId="77777777" w:rsidR="00335AFE" w:rsidRDefault="00335AFE">
      <w:pPr>
        <w:pStyle w:val="a3"/>
      </w:pPr>
      <w:r>
        <w:t xml:space="preserve">　　『楚莊王』約在西元前五九一年，又稱荊莊王。『酒酣』是酒喝得盡興、暢快的意思。『引』是牽引，拉的意思。『援絕』就是拉斷，扯斷。『冠纓』是帽帶，帽子的帶子。結於頷下，就是古人戴帽子，有一個帶子打結在頷下面，使帽子固定於頭上，這個就是「冠纓」。『上火』就是點亮燈火。『合』就是交鋒，交戰的意思。『誅』是懲罰、懲治。『肝腦塗地』是比喻竭力盡忠，不惜犧牲生命。『湔』這裡念「煎」，就是濺灑的意思。</w:t>
      </w:r>
      <w:r>
        <w:t xml:space="preserve"> </w:t>
      </w:r>
    </w:p>
    <w:p w14:paraId="7E151FD9" w14:textId="77777777" w:rsidR="00335AFE" w:rsidRDefault="00335AFE">
      <w:pPr>
        <w:pStyle w:val="a3"/>
      </w:pPr>
      <w:r>
        <w:t xml:space="preserve">　　這一條講，「楚莊王賞賜群臣飲酒。天黑了，大家酒興正濃，燈燭突然滅了。此時有人拉扯莊王美人的衣服」，就是拉楚莊王他的妾（美人）的衣服，「美人順手扯斷了那人的帽帶」，拉斷那個帽子的帶子，告訴楚莊王說：「剛才燈燭熄滅後，有人拉臣妾的衣服，我扯斷了他的帽帶，拿在手上，趕快點亮燈火，看看誰是斷了帽帶的人。」那個人就是拉我衣服的人。楚莊王聽了就說：「我賞賜人家喝酒，使他醉後失禮」，這個也很平常，「怎能為了顯示婦人的貞節而羞辱士人呢？於是就命令左右眾人說：今天和我飲酒，不扯斷帽帶就不算盡興。」就是今天和我飲酒不扯斷帽帶就不算盡興，就是喝酒要喝到把帽子的帶子大家都扯斷才算盡興，「群臣都扯斷了自己的帽帶」，帽子的帶子大家都扯斷了之後，「然後才點上燈火，大家盡興而散」。</w:t>
      </w:r>
      <w:r>
        <w:t xml:space="preserve"> </w:t>
      </w:r>
    </w:p>
    <w:p w14:paraId="0B73D021" w14:textId="77777777" w:rsidR="00335AFE" w:rsidRDefault="00335AFE">
      <w:pPr>
        <w:pStyle w:val="a3"/>
      </w:pPr>
      <w:r>
        <w:t xml:space="preserve">　　「過了三年，晉國和楚國交戰，有一個臣子常衝殺在前，五次交鋒，五次斬獲敵人首級，擊退敵軍，最終取得勝利。」楚莊王覺得奇怪，就問他，他說每一次正當危急的時候你都是保護我，衝到最前面，這是為什麼？「那人回答說：我從前酒醉失禮，君王忍耐著不動聲色，沒有暴露我的醜行，也沒有責罰我，所以我常常希望肝腦塗地，以頸上的鮮血濺灑到敵人身上（來報答大王）」，我這個心、這個想法已經很久了，「我就是那天晚上被美人扯斷帽帶的人」。</w:t>
      </w:r>
      <w:r>
        <w:t xml:space="preserve"> </w:t>
      </w:r>
    </w:p>
    <w:p w14:paraId="7504450C" w14:textId="77777777" w:rsidR="00335AFE" w:rsidRDefault="00335AFE">
      <w:pPr>
        <w:pStyle w:val="a3"/>
      </w:pPr>
      <w:r>
        <w:t xml:space="preserve">　　從這一條公案，我們就看出楚莊王他的度量，因為他的度量不跟扯美人衣服的臣子計較，而且還包容他，也沒有給他宣揚出來，度量非常的大。因此拉美人衣服的臣子也知恩報恩，就發願要為莊王盡忠，為國家不惜犧牲生命。這個度量也是我們要學習的地方。</w:t>
      </w:r>
      <w:r>
        <w:t xml:space="preserve"> </w:t>
      </w:r>
    </w:p>
    <w:p w14:paraId="3FD9CD01" w14:textId="77777777" w:rsidR="00335AFE" w:rsidRDefault="00335AFE">
      <w:pPr>
        <w:pStyle w:val="a3"/>
      </w:pPr>
      <w:r>
        <w:t xml:space="preserve">　　好，這一條我們就學習到這裡。祝大家福慧增長，法喜充滿。阿彌陀佛！　　</w:t>
      </w:r>
    </w:p>
    <w:sectPr w:rsidR="00335A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E172" w14:textId="77777777" w:rsidR="00335AFE" w:rsidRDefault="00335AFE" w:rsidP="000378F9">
      <w:r>
        <w:separator/>
      </w:r>
    </w:p>
  </w:endnote>
  <w:endnote w:type="continuationSeparator" w:id="0">
    <w:p w14:paraId="5F2AE7FE" w14:textId="77777777" w:rsidR="00335AFE" w:rsidRDefault="00335AFE" w:rsidP="0003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C832" w14:textId="77777777" w:rsidR="00335AFE" w:rsidRDefault="00335AFE" w:rsidP="000378F9">
      <w:r>
        <w:separator/>
      </w:r>
    </w:p>
  </w:footnote>
  <w:footnote w:type="continuationSeparator" w:id="0">
    <w:p w14:paraId="542B8B10" w14:textId="77777777" w:rsidR="00335AFE" w:rsidRDefault="00335AFE" w:rsidP="000378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F9"/>
    <w:rsid w:val="000378F9"/>
    <w:rsid w:val="00335AF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E30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78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78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78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78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