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2E1F" w14:textId="77777777" w:rsidR="001A1033" w:rsidRDefault="001A1033">
      <w:r>
        <w:t>《群書治要３６Ｏ》第四冊</w:t>
      </w:r>
      <w:r>
        <w:t>—</w:t>
      </w:r>
      <w:r>
        <w:t xml:space="preserve">善與不善皆為師　　悟道法師主講　　（第一四六集）　　</w:t>
      </w:r>
      <w:r>
        <w:t>2024/1/26</w:t>
      </w:r>
      <w:r>
        <w:t xml:space="preserve">　　華藏淨宗學會　　檔名：</w:t>
      </w:r>
      <w:r>
        <w:t xml:space="preserve">WD20-060-0146 </w:t>
      </w:r>
    </w:p>
    <w:p w14:paraId="460A430A" w14:textId="77777777" w:rsidR="001A1033" w:rsidRDefault="001A1033">
      <w:pPr>
        <w:pStyle w:val="a3"/>
      </w:pPr>
      <w:r>
        <w:t xml:space="preserve">　　諸位同學，大家好！我們繼續來學習《群書治要３６Ｏ》第四冊第三單元「貴德」，七、「謙虛」。</w:t>
      </w:r>
      <w:r>
        <w:t xml:space="preserve"> </w:t>
      </w:r>
    </w:p>
    <w:p w14:paraId="12BAA011" w14:textId="77777777" w:rsidR="001A1033" w:rsidRDefault="001A1033">
      <w:pPr>
        <w:pStyle w:val="a3"/>
      </w:pPr>
      <w:r>
        <w:t xml:space="preserve">　　【一四六、善人者，不善人之師也；不善人者，善人之資也。貴其師，不愛其資，雖智大迷。是謂要妙。】</w:t>
      </w:r>
      <w:r>
        <w:t xml:space="preserve"> </w:t>
      </w:r>
    </w:p>
    <w:p w14:paraId="1C9B5FF4" w14:textId="77777777" w:rsidR="001A1033" w:rsidRDefault="001A1033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0FBCDAD3" w14:textId="77777777" w:rsidR="001A1033" w:rsidRDefault="001A1033">
      <w:pPr>
        <w:pStyle w:val="a3"/>
      </w:pPr>
      <w:r>
        <w:t xml:space="preserve">　　『資』是給用、借資的意思，借資源、資本來使用。『貴』是崇尚、重視的意思。『迷』是迷惑、糊塗。『要妙』就是精微美好、精要玄妙。</w:t>
      </w:r>
      <w:r>
        <w:t xml:space="preserve"> </w:t>
      </w:r>
    </w:p>
    <w:p w14:paraId="5B23998E" w14:textId="77777777" w:rsidR="001A1033" w:rsidRDefault="001A1033">
      <w:pPr>
        <w:pStyle w:val="a3"/>
      </w:pPr>
      <w:r>
        <w:t xml:space="preserve">　　這一條講善人。我們大家都知道，社會上有善人，有不善的人，有好人、有壞人。「善人是不善人的老師」，不善的人要向善人來學習，要斷惡修善，所以善人是不善人的老師，是不善人的模範、榜樣。「不善的人，聖人教導使為善」，聖人教導不善的人，讓他去惡為善，「得以為給用」。不善的人把他教好了，變善人了，在社會上就很有用，所謂浪子回頭金不換。「尊重行善的人，而不重視不善人所提供的資材，雖然自以為聰明，也是身陷大迷之中。」雖然這個人很聰明，但是他只知道尊重行善的人，而不去重視不善的人他提供的資財。不善的人提供什麼資財？善人我們要向他學習，他表演善這方面，我們要效法、要學習；不善的人他表演負面的，我們要知道避免他的不善。他做出來給我們看，讓我們知道哪些是不善的，不善的我們就知道去避免，這是不善的人他所提供我們的資財、資料；他沒有這個表演，我們也不知道哪些是不善的。我們看到不善的人他做這些不善的事情、不善的行為，我有沒有跟他犯同樣的錯誤？如果有，我們要趕快改過來；如果沒有，我們要保持，不要去犯他的錯誤，不要去做那些不善的行為。不善的人他也提供我們這些資財，所以我們尊重行善的人，也要重視不善的人。行善的人我們要以他為師，不善的人我們</w:t>
      </w:r>
      <w:r>
        <w:t>要以他為資，他的資財就是這些讓我們知道去避免的。所以如果一個聰明人，他只知道尊重行善的人，不去重視不善的人，也是在迷惑之中。能夠通曉這個道理，「是謂知道微妙要道」，這就很微妙了。所以善人、不善的人都是我們的老師，都是幫助我們的。</w:t>
      </w:r>
      <w:r>
        <w:t xml:space="preserve"> </w:t>
      </w:r>
    </w:p>
    <w:p w14:paraId="7FC6D2AB" w14:textId="77777777" w:rsidR="001A1033" w:rsidRDefault="001A1033">
      <w:pPr>
        <w:pStyle w:val="a3"/>
      </w:pPr>
      <w:r>
        <w:t xml:space="preserve">　　好，這一條我們就學習到這裡。祝大家福慧增長，法喜充滿。阿彌陀佛！　　</w:t>
      </w:r>
    </w:p>
    <w:sectPr w:rsidR="001A10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DEEC" w14:textId="77777777" w:rsidR="001A1033" w:rsidRDefault="001A1033" w:rsidP="00713C2D">
      <w:r>
        <w:separator/>
      </w:r>
    </w:p>
  </w:endnote>
  <w:endnote w:type="continuationSeparator" w:id="0">
    <w:p w14:paraId="49FBEC38" w14:textId="77777777" w:rsidR="001A1033" w:rsidRDefault="001A1033" w:rsidP="0071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0EF0C" w14:textId="77777777" w:rsidR="001A1033" w:rsidRDefault="001A1033" w:rsidP="00713C2D">
      <w:r>
        <w:separator/>
      </w:r>
    </w:p>
  </w:footnote>
  <w:footnote w:type="continuationSeparator" w:id="0">
    <w:p w14:paraId="41ADE150" w14:textId="77777777" w:rsidR="001A1033" w:rsidRDefault="001A1033" w:rsidP="00713C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2D"/>
    <w:rsid w:val="001A1033"/>
    <w:rsid w:val="00713C2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CD5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C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C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C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C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