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503C" w14:textId="77777777" w:rsidR="00FE5568" w:rsidRDefault="00FE5568">
      <w:r>
        <w:t>《群書治要３６Ｏ》第四冊</w:t>
      </w:r>
      <w:r>
        <w:t>—</w:t>
      </w:r>
      <w:r>
        <w:t xml:space="preserve">問必以其序　　悟道法師主講　　（第一六三集）　　</w:t>
      </w:r>
      <w:r>
        <w:t>2024/2/12</w:t>
      </w:r>
      <w:r>
        <w:t xml:space="preserve">　　華藏淨宗學會　　檔名：</w:t>
      </w:r>
      <w:r>
        <w:t xml:space="preserve">WD20-060-0163 </w:t>
      </w:r>
    </w:p>
    <w:p w14:paraId="78ADF485" w14:textId="77777777" w:rsidR="00FE5568" w:rsidRDefault="00FE5568">
      <w:pPr>
        <w:pStyle w:val="a3"/>
      </w:pPr>
      <w:r>
        <w:t xml:space="preserve">　　諸位同學，大家好！我們繼續來學習《群書治要３６Ｏ》第四冊，第三單元「貴德」，十、「學問」。</w:t>
      </w:r>
      <w:r>
        <w:t xml:space="preserve"> </w:t>
      </w:r>
    </w:p>
    <w:p w14:paraId="448A93A5" w14:textId="77777777" w:rsidR="00FE5568" w:rsidRDefault="00FE5568">
      <w:pPr>
        <w:pStyle w:val="a3"/>
      </w:pPr>
      <w:r>
        <w:t xml:space="preserve">　　【一六三、君子學必由其業，問必以其序。問而不決，承間觀色而復之。】</w:t>
      </w:r>
      <w:r>
        <w:t xml:space="preserve"> </w:t>
      </w:r>
    </w:p>
    <w:p w14:paraId="134EE834" w14:textId="77777777" w:rsidR="00FE5568" w:rsidRDefault="00FE5568">
      <w:pPr>
        <w:pStyle w:val="a3"/>
      </w:pPr>
      <w:r>
        <w:t xml:space="preserve">　　這一條出自於卷三十五，《曾子．脩身》。</w:t>
      </w:r>
      <w:r>
        <w:t xml:space="preserve"> </w:t>
      </w:r>
    </w:p>
    <w:p w14:paraId="552EBC66" w14:textId="77777777" w:rsidR="00FE5568" w:rsidRDefault="00FE5568">
      <w:pPr>
        <w:pStyle w:val="a3"/>
      </w:pPr>
      <w:r>
        <w:t xml:space="preserve">　　『學必由其業』：學習必須遵循所學。「由」是遵循的意思。「業」，本指木版。古時候讀書將卷解開，依次置於大木版上，讀的時候稱「修業」，讀完畢稱為「卒業」。這個地方是指所學的內容。在《禮記．學記》裡面說：「大學之教也，時教必有正業，退息必有居學」，這是《禮記．學記》上所講的。『問必以其序』，就是問問題、發問必須按部就班，謂不躐等。「序」就是次，次也就是順序、依次。不能不依照這個次序來問，就是不能跳過去，要依序來問。《禮記．學記》云：「幼者而弗問，學不躐等也。」學習不能躐等，就要依照順序依次來學習。『決』是排除壅塞，這個地方指解決的意思。『承間』：「間」在這裡念見，看見那個見的音，是指趁著老師有空的時間，這個叫承間。『觀色』是觀察臉色。『復之』是再就教於老師，就是再次的來就教老師，如果不懂的地方再請問老師。</w:t>
      </w:r>
      <w:r>
        <w:t xml:space="preserve"> </w:t>
      </w:r>
    </w:p>
    <w:p w14:paraId="7CFE8704" w14:textId="77777777" w:rsidR="00FE5568" w:rsidRDefault="00FE5568">
      <w:pPr>
        <w:pStyle w:val="a3"/>
      </w:pPr>
      <w:r>
        <w:t xml:space="preserve">　　這一條也是給我們講做學問的一個正確態度。「君子學習，必須遵循所學」，就是依照順序來學習。「如有所問」，我們一般講，學就要問，所謂學問學問。如有所問，「必定要適合所學的程序」，所問的這些問題（向老師請問），必定是適合自己所學的程序，就是自己所學的，不是問自己沒有學的，必定要適合所學的，所學的也要依照這個程序來發問。「問後疑難依然沒有解決」，問了還不懂，這個也是常有的事，除非這個學生他聰明絕頂。一般的天資可能問一次還不明白，還有疑問，還有困難，所以這個問題沒有解決，「就把握住間隙」，把握間隙就是把握，我們現在講空檔，再觀察老師的臉色，老師有空檔的時候，有空閒的時間，「再向老師請問」。這個地方也是很重要的，你不能在老師很忙的時候你再去問，那老師沒時間回答。所以必須要找老師的空檔，觀察老師他現在的臉色，他有沒有空，他有沒有在思考事情，如果看看這個臉色沒有在思考什麼事情，有空檔，就可以再次的向老師來請問這個問題。學問學問，學習離不開問。所以在佛經裡面有一部經叫《阿難問事佛吉凶經》，就是佛弟子阿難向佛請問問題。這也是我們一個榜樣，該怎麼問，這個很重要。所以學問要學習，一定也要問。</w:t>
      </w:r>
      <w:r>
        <w:t xml:space="preserve"> </w:t>
      </w:r>
    </w:p>
    <w:p w14:paraId="4B8EAF38" w14:textId="77777777" w:rsidR="00FE5568" w:rsidRDefault="00FE5568">
      <w:pPr>
        <w:pStyle w:val="a3"/>
      </w:pPr>
      <w:r>
        <w:t xml:space="preserve">　　好，這一條我們就學習到這裡。祝大家福慧增長，法喜充滿。阿彌陀佛！　　</w:t>
      </w:r>
    </w:p>
    <w:sectPr w:rsidR="00FE55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5BE46" w14:textId="77777777" w:rsidR="00FE5568" w:rsidRDefault="00FE5568" w:rsidP="00206D33">
      <w:r>
        <w:separator/>
      </w:r>
    </w:p>
  </w:endnote>
  <w:endnote w:type="continuationSeparator" w:id="0">
    <w:p w14:paraId="0D24C524" w14:textId="77777777" w:rsidR="00FE5568" w:rsidRDefault="00FE5568" w:rsidP="00206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E9830" w14:textId="77777777" w:rsidR="00FE5568" w:rsidRDefault="00FE5568" w:rsidP="00206D33">
      <w:r>
        <w:separator/>
      </w:r>
    </w:p>
  </w:footnote>
  <w:footnote w:type="continuationSeparator" w:id="0">
    <w:p w14:paraId="0FA82486" w14:textId="77777777" w:rsidR="00FE5568" w:rsidRDefault="00FE5568" w:rsidP="00206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33"/>
    <w:rsid w:val="00206D33"/>
    <w:rsid w:val="007931EE"/>
    <w:rsid w:val="00FE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428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D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D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D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D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