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4D54" w14:textId="77777777" w:rsidR="00624481" w:rsidRDefault="00624481">
      <w:r>
        <w:t>《群書治要３６Ｏ》第四冊</w:t>
      </w:r>
      <w:r>
        <w:t>—</w:t>
      </w:r>
      <w:r>
        <w:t xml:space="preserve">堅定的心志　　悟道法師主講　　（第一六八集）　　</w:t>
      </w:r>
      <w:r>
        <w:t>2024/2/17</w:t>
      </w:r>
      <w:r>
        <w:t xml:space="preserve">　　華藏淨宗學會　　檔名：</w:t>
      </w:r>
      <w:r>
        <w:t xml:space="preserve">WD20-060-0168 </w:t>
      </w:r>
    </w:p>
    <w:p w14:paraId="20164757" w14:textId="77777777" w:rsidR="00624481" w:rsidRDefault="00624481">
      <w:pPr>
        <w:pStyle w:val="a3"/>
      </w:pPr>
      <w:r>
        <w:t xml:space="preserve">　　諸位同學，大家好！我們繼續來學習《群書治要３６Ｏ》第四冊，第三單元「貴德」，十一、「有恆」。</w:t>
      </w:r>
      <w:r>
        <w:t xml:space="preserve"> </w:t>
      </w:r>
    </w:p>
    <w:p w14:paraId="11BB9473" w14:textId="77777777" w:rsidR="00624481" w:rsidRDefault="00624481">
      <w:pPr>
        <w:pStyle w:val="a3"/>
      </w:pPr>
      <w:r>
        <w:t xml:space="preserve">　　【一六八、分定計決，勸沮不能干；樂天知命，憂懼不能入。困瘁而益堅，窮否而不悔。誠能用心如此者，亦安肯草靡萍浮，傚禮之所弃者之所為哉？】</w:t>
      </w:r>
      <w:r>
        <w:t xml:space="preserve"> </w:t>
      </w:r>
    </w:p>
    <w:p w14:paraId="643AC0F7" w14:textId="77777777" w:rsidR="00624481" w:rsidRDefault="00624481">
      <w:pPr>
        <w:pStyle w:val="a3"/>
      </w:pPr>
      <w:r>
        <w:t xml:space="preserve">　　這一條出自於卷五十，《抱朴子．刺驕》。</w:t>
      </w:r>
      <w:r>
        <w:t xml:space="preserve"> </w:t>
      </w:r>
    </w:p>
    <w:p w14:paraId="3D099E9E" w14:textId="77777777" w:rsidR="00624481" w:rsidRDefault="00624481">
      <w:pPr>
        <w:pStyle w:val="a3"/>
      </w:pPr>
      <w:r>
        <w:t xml:space="preserve">　　『分定』，「分定」這兩字意思就是人生命分有定，人的生命有一個定數，不能強求，也就是指命中注定的意思，人有命運。『勸沮』：這個音念「舉」，是勸阻的意思，勸勉和阻撓。「沮」是止、阻止。『干』是強行參預。『樂天知命』：安於自己的處境，由命運安排。在《周易》，周朝《易經》，《周易》講：「樂天知命，故不憂。」天是天意；命是命運。『憂懼不能入』：就是憂愁和恐懼都不能侵入。『困瘁』：這個字念「翠」。困頓勞苦。「瘁」是勞苦、勞累的意思。『窮否』是困厄，不顯達。「否」就是不好，比較惡劣的。『誠』是的確、確實的意思。『安肯』：怎麼肯的意思。『草靡』，「草靡」是草順風倒伏，草順著風吹過來倒下去的意思。『傚』是摹仿、效法。『弃』就是拋棄的「棄」，拋開、丟掉的意思。</w:t>
      </w:r>
      <w:r>
        <w:t xml:space="preserve"> </w:t>
      </w:r>
    </w:p>
    <w:p w14:paraId="3516F9E7" w14:textId="77777777" w:rsidR="00624481" w:rsidRDefault="00624481">
      <w:pPr>
        <w:pStyle w:val="a3"/>
      </w:pPr>
      <w:r>
        <w:t xml:space="preserve">　　這一條也是講「有恆」，做事情要有恆心。命中既然注定，「鼓勵和阻擾都不能造成影響」。所謂「命中有時終須有，命中無時莫強求」，你鼓勵也好、阻擾也好，命中該有的一定會有，阻擾還是會有，命中沒有，你怎麼鼓勵也是沒有。所以這個命中注定的定數，你用鼓勵或者去阻擾他，都不能造成影響，他該有的一定有，不該有的一定沒有，不受鼓勵或阻擾的影響。「樂天知命，憂愁和恐懼都不能侵入他的心。」一個人能夠樂天知命，他就沒有憂愁恐懼了，憂愁恐懼不能侵入他的心裡。「愈困苦，心志更加堅強」，窮困不顯達的時候，卻都不後悔。「確實能夠用心如此，又怎麼肯像草一樣隨風搖擺、像浮萍一樣隨波逐流，去效法那些拋棄禮法的人所做的行為呢？」這個也是堅持禮法，不受誘惑，在逆境艱苦的環境，也是有恆心的去遵守禮法，不會懊悔。所以，心志堅強，再窮困不顯達都不會後悔，就不會像草隨著風來倒。</w:t>
      </w:r>
      <w:r>
        <w:t xml:space="preserve"> </w:t>
      </w:r>
    </w:p>
    <w:p w14:paraId="4D7DD8FA" w14:textId="77777777" w:rsidR="00624481" w:rsidRDefault="00624481">
      <w:pPr>
        <w:pStyle w:val="a3"/>
      </w:pPr>
      <w:r>
        <w:t xml:space="preserve">　　好，這一條我們就學習到這裡。祝大家福慧增長，法喜充滿。阿彌陀佛！　　</w:t>
      </w:r>
    </w:p>
    <w:sectPr w:rsidR="006244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64F3F" w14:textId="77777777" w:rsidR="00624481" w:rsidRDefault="00624481" w:rsidP="004D7D32">
      <w:r>
        <w:separator/>
      </w:r>
    </w:p>
  </w:endnote>
  <w:endnote w:type="continuationSeparator" w:id="0">
    <w:p w14:paraId="7662A479" w14:textId="77777777" w:rsidR="00624481" w:rsidRDefault="00624481" w:rsidP="004D7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619C" w14:textId="77777777" w:rsidR="00624481" w:rsidRDefault="00624481" w:rsidP="004D7D32">
      <w:r>
        <w:separator/>
      </w:r>
    </w:p>
  </w:footnote>
  <w:footnote w:type="continuationSeparator" w:id="0">
    <w:p w14:paraId="68B9EA61" w14:textId="77777777" w:rsidR="00624481" w:rsidRDefault="00624481" w:rsidP="004D7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32"/>
    <w:rsid w:val="004D7D32"/>
    <w:rsid w:val="006244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B5B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D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D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D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D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