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E0720" w14:textId="77777777" w:rsidR="00D43B84" w:rsidRDefault="00D43B84">
      <w:r>
        <w:t>《群書治要３６Ｏ》第四冊</w:t>
      </w:r>
      <w:r>
        <w:t>—</w:t>
      </w:r>
      <w:r>
        <w:t xml:space="preserve">人心不可不注重　　悟道法師主講　　（第一八五集）　　</w:t>
      </w:r>
      <w:r>
        <w:t>2024/3/5</w:t>
      </w:r>
      <w:r>
        <w:t xml:space="preserve">　　華藏淨宗學會　　檔名：</w:t>
      </w:r>
      <w:r>
        <w:t xml:space="preserve">WD20-060-0185 </w:t>
      </w:r>
    </w:p>
    <w:p w14:paraId="09D40A41" w14:textId="77777777" w:rsidR="00D43B84" w:rsidRDefault="00D43B84">
      <w:pPr>
        <w:pStyle w:val="a3"/>
      </w:pPr>
      <w:r>
        <w:t xml:space="preserve">　　諸位同學，大家好！我們繼續來學習《群書治要３６Ｏ》第四冊，第四單元「為政」，一、「務本」。</w:t>
      </w:r>
      <w:r>
        <w:t xml:space="preserve"> </w:t>
      </w:r>
    </w:p>
    <w:p w14:paraId="269A18DC" w14:textId="77777777" w:rsidR="00D43B84" w:rsidRDefault="00D43B84">
      <w:pPr>
        <w:pStyle w:val="a3"/>
      </w:pPr>
      <w:r>
        <w:t xml:space="preserve">　　【一八五、今有土之君，皆處欲安，動欲威，戰欲勝，守欲固。大者欲王天下，小者欲霸諸侯，而不務得人。是以小者兵挫而地削，大者身死而國亡。故曰：「人不可不務也。」此天下之極也。】</w:t>
      </w:r>
      <w:r>
        <w:t xml:space="preserve"> </w:t>
      </w:r>
    </w:p>
    <w:p w14:paraId="00B88113" w14:textId="77777777" w:rsidR="00D43B84" w:rsidRDefault="00D43B84">
      <w:pPr>
        <w:pStyle w:val="a3"/>
      </w:pPr>
      <w:r>
        <w:t xml:space="preserve">　　這一條出自於卷三十二，《管子．五輔》。</w:t>
      </w:r>
      <w:r>
        <w:t xml:space="preserve"> </w:t>
      </w:r>
    </w:p>
    <w:p w14:paraId="413C5E84" w14:textId="77777777" w:rsidR="00D43B84" w:rsidRDefault="00D43B84">
      <w:pPr>
        <w:pStyle w:val="a3"/>
      </w:pPr>
      <w:r>
        <w:t xml:space="preserve">　　『霸』是做諸侯聯盟的首領、盟主，稱霸。『挫』是失敗的意思。『削』就是侵削，剝削的意思。『務』是致力從事的意思。</w:t>
      </w:r>
      <w:r>
        <w:t xml:space="preserve"> </w:t>
      </w:r>
    </w:p>
    <w:p w14:paraId="4402B2AA" w14:textId="77777777" w:rsidR="00D43B84" w:rsidRDefault="00D43B84">
      <w:pPr>
        <w:pStyle w:val="a3"/>
      </w:pPr>
      <w:r>
        <w:t xml:space="preserve">　　這一條講，「現在擁有國土的君主」，都希望閒居的時候能夠安定，行動的時候有威嚴，作戰的時候能夠獲得勝利，防守能夠堅固。實力強大的君主想稱王天下，實力小一點的也想稱霸諸侯，「但是他們卻不致力於得到人心」。「因此，他們小則兵敗地削，大則身死國亡。所以說：人心不可不注重，這是天下最重要的問題。」</w:t>
      </w:r>
      <w:r>
        <w:t xml:space="preserve"> </w:t>
      </w:r>
    </w:p>
    <w:p w14:paraId="368CF85A" w14:textId="77777777" w:rsidR="00D43B84" w:rsidRDefault="00D43B84">
      <w:pPr>
        <w:pStyle w:val="a3"/>
      </w:pPr>
      <w:r>
        <w:t xml:space="preserve">　　這個是講有國土的君主都會有這樣的心理，都希望能得到安定，能有威嚴，作戰能獲勝，防守能堅固。實力強大想稱王天下，要天下都來歸順他；實力小一點的也想稱霸諸侯。像春秋五霸，這個諸侯有五個霸主，稱春秋五霸；王天下，像周文王，周武王是王天下，一般的君主都希望能夠這樣。「但是他們卻不致力於得到人心」，就是沒有務本，這個根本在人心，如果能夠得人心，他們這些都能夠實現，他們的願望都能實現。但是他沒有從根本讓人心來信服（來信任他們、來服從他們），因此，小的兵敗就是作戰失敗了，地被人家搶奪，大的、嚴重的就是自己本身死了，國家也亡了。</w:t>
      </w:r>
      <w:r>
        <w:t xml:space="preserve"> </w:t>
      </w:r>
    </w:p>
    <w:p w14:paraId="5920714E" w14:textId="77777777" w:rsidR="00D43B84" w:rsidRDefault="00D43B84">
      <w:pPr>
        <w:pStyle w:val="a3"/>
      </w:pPr>
      <w:r>
        <w:t xml:space="preserve">　　所以「人心不可不注重」，不能只顧這些外面的，人心更為重要，這是我們一定要知道。做任何事業、任何團體，道理都是一樣的，都要得人心，所謂「得民心者得天下，失民心者失天下」。</w:t>
      </w:r>
      <w:r>
        <w:t xml:space="preserve"> </w:t>
      </w:r>
    </w:p>
    <w:p w14:paraId="4CA7AAA8" w14:textId="77777777" w:rsidR="00D43B84" w:rsidRDefault="00D43B84">
      <w:pPr>
        <w:pStyle w:val="a3"/>
      </w:pPr>
      <w:r>
        <w:t xml:space="preserve">　　好，這一條我們就學習到這裡。祝大家福慧增長，法喜充滿。阿彌陀佛！　　</w:t>
      </w:r>
    </w:p>
    <w:sectPr w:rsidR="00D43B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9B2D7" w14:textId="77777777" w:rsidR="00D43B84" w:rsidRDefault="00D43B84" w:rsidP="006B7E0E">
      <w:r>
        <w:separator/>
      </w:r>
    </w:p>
  </w:endnote>
  <w:endnote w:type="continuationSeparator" w:id="0">
    <w:p w14:paraId="5CAE07E5" w14:textId="77777777" w:rsidR="00D43B84" w:rsidRDefault="00D43B84" w:rsidP="006B7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842A7" w14:textId="77777777" w:rsidR="00D43B84" w:rsidRDefault="00D43B84" w:rsidP="006B7E0E">
      <w:r>
        <w:separator/>
      </w:r>
    </w:p>
  </w:footnote>
  <w:footnote w:type="continuationSeparator" w:id="0">
    <w:p w14:paraId="45438654" w14:textId="77777777" w:rsidR="00D43B84" w:rsidRDefault="00D43B84" w:rsidP="006B7E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E0E"/>
    <w:rsid w:val="006B7E0E"/>
    <w:rsid w:val="007931EE"/>
    <w:rsid w:val="00D4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451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7E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E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E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E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