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B7033" w14:textId="77777777" w:rsidR="00BF4218" w:rsidRDefault="00BF4218">
      <w:r>
        <w:t>《群書治要３６Ｏ》第四冊</w:t>
      </w:r>
      <w:r>
        <w:t>—</w:t>
      </w:r>
      <w:r>
        <w:t xml:space="preserve">治志治謀在於帝王　　悟道法師主講　　（第一八七集）　　</w:t>
      </w:r>
      <w:r>
        <w:t>2024/3/7</w:t>
      </w:r>
      <w:r>
        <w:t xml:space="preserve">　　華藏淨宗學會　　檔名：</w:t>
      </w:r>
      <w:r>
        <w:t xml:space="preserve">WD20-060-0187 </w:t>
      </w:r>
    </w:p>
    <w:p w14:paraId="548C1544" w14:textId="77777777" w:rsidR="00BF4218" w:rsidRDefault="00BF4218">
      <w:pPr>
        <w:pStyle w:val="a3"/>
      </w:pPr>
      <w:r>
        <w:t xml:space="preserve">　　諸位同學，大家好！我們繼續來學習《群書治要３６Ｏ》第四冊，第四單元「為政」，一、「務本」。</w:t>
      </w:r>
      <w:r>
        <w:t xml:space="preserve"> </w:t>
      </w:r>
    </w:p>
    <w:p w14:paraId="1D18A926" w14:textId="77777777" w:rsidR="00BF4218" w:rsidRDefault="00BF4218">
      <w:pPr>
        <w:pStyle w:val="a3"/>
      </w:pPr>
      <w:r>
        <w:t xml:space="preserve">　　【一八七、夫卿相無世，賢者有之；國無因治，智者理之。智者非一日之志也，治者非一日之謀也。治志治謀在於帝王，然後民知所保，而知所避。】</w:t>
      </w:r>
      <w:r>
        <w:t xml:space="preserve"> </w:t>
      </w:r>
    </w:p>
    <w:p w14:paraId="561DE04F" w14:textId="77777777" w:rsidR="00BF4218" w:rsidRDefault="00BF4218">
      <w:pPr>
        <w:pStyle w:val="a3"/>
      </w:pPr>
      <w:r>
        <w:t xml:space="preserve">　　這一條出自於卷三十一，《鬻子》。</w:t>
      </w:r>
      <w:r>
        <w:t xml:space="preserve"> </w:t>
      </w:r>
    </w:p>
    <w:p w14:paraId="533317CE" w14:textId="77777777" w:rsidR="00BF4218" w:rsidRDefault="00BF4218">
      <w:pPr>
        <w:pStyle w:val="a3"/>
      </w:pPr>
      <w:r>
        <w:t xml:space="preserve">　　『卿相』是執政的大臣，大官。『世』是指世代相承。『因』是沿襲，承襲的意思。『治』是指政治清明，社會安定。與「亂」相對。一般講治亂，治是治理得好，亂，治理得不好。『一日』是短暫的意思。『治志』：治理的治跟志氣的志，「治志」意思是治國平天下的志向。『治謀』是治理國家、天下的謀略。</w:t>
      </w:r>
      <w:r>
        <w:t xml:space="preserve"> </w:t>
      </w:r>
    </w:p>
    <w:p w14:paraId="6A252342" w14:textId="77777777" w:rsidR="00BF4218" w:rsidRDefault="00BF4218">
      <w:pPr>
        <w:pStyle w:val="a3"/>
      </w:pPr>
      <w:r>
        <w:t xml:space="preserve">　　這一條講，「卿相沒有世代相承的，只有賢德者可以居其位」，這是講執政的大官，沒有說世代，一代傳一代這樣來相承的，卿相的位子只有賢德的人可以居這個位子。「國家沒有沿襲不變的太平」，國家也沒有太平永遠沿襲下來，一直都太平，「要靠智者來治理」。國家要太平，要有智慧的人來治理。「智者憑藉的不是一時的志向」，有智慧的人不是憑著一時的志向，「治理國家者靠的不是一時的謀略」。不是一時的，也就是不是短暫的，不是一時的志向、一時的謀略。「治國平天下的志向、治國的謀略，都取決於帝王」，關鍵都在一個帝王，他帶頭的人，「然後百姓就知道哪些應當保持，哪些應當避免」。所以關鍵還是在帝王，這個也是最根本的，帝王頭帶得好，人民百姓就往好的方向去效法學習；帶不好，那也是往不好的方向去效法學習。所以「務本」，就是根本，帝王是非常非常重要，非常關鍵的。</w:t>
      </w:r>
      <w:r>
        <w:t xml:space="preserve"> </w:t>
      </w:r>
    </w:p>
    <w:p w14:paraId="2DC68A9F" w14:textId="77777777" w:rsidR="00BF4218" w:rsidRDefault="00BF4218">
      <w:pPr>
        <w:pStyle w:val="a3"/>
      </w:pPr>
      <w:r>
        <w:t xml:space="preserve">　　好，這一條我們就學習到這裡。祝大家福慧增長，法喜充滿。阿彌陀佛！　　</w:t>
      </w:r>
    </w:p>
    <w:sectPr w:rsidR="00BF42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CC611" w14:textId="77777777" w:rsidR="00BF4218" w:rsidRDefault="00BF4218" w:rsidP="00C76539">
      <w:r>
        <w:separator/>
      </w:r>
    </w:p>
  </w:endnote>
  <w:endnote w:type="continuationSeparator" w:id="0">
    <w:p w14:paraId="1673EC06" w14:textId="77777777" w:rsidR="00BF4218" w:rsidRDefault="00BF4218" w:rsidP="00C76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8CF17" w14:textId="77777777" w:rsidR="00BF4218" w:rsidRDefault="00BF4218" w:rsidP="00C76539">
      <w:r>
        <w:separator/>
      </w:r>
    </w:p>
  </w:footnote>
  <w:footnote w:type="continuationSeparator" w:id="0">
    <w:p w14:paraId="75849F6F" w14:textId="77777777" w:rsidR="00BF4218" w:rsidRDefault="00BF4218" w:rsidP="00C765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39"/>
    <w:rsid w:val="007931EE"/>
    <w:rsid w:val="00BF4218"/>
    <w:rsid w:val="00C7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6B13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65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65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65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65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