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62C92" w14:textId="77777777" w:rsidR="00B7698C" w:rsidRDefault="00B7698C">
      <w:r>
        <w:t>《群書治要３６Ｏ》第四冊</w:t>
      </w:r>
      <w:r>
        <w:t>—</w:t>
      </w:r>
      <w:r>
        <w:t xml:space="preserve">教化才是為政的根本　　悟道法師主講　　（第一九一集）　　</w:t>
      </w:r>
      <w:r>
        <w:t>2024/3/11</w:t>
      </w:r>
      <w:r>
        <w:t xml:space="preserve">　　華藏淨宗學會　　檔名：</w:t>
      </w:r>
      <w:r>
        <w:t xml:space="preserve">WD20-060-0191 </w:t>
      </w:r>
    </w:p>
    <w:p w14:paraId="3A68B1C9" w14:textId="77777777" w:rsidR="00B7698C" w:rsidRDefault="00B7698C">
      <w:pPr>
        <w:pStyle w:val="a3"/>
      </w:pPr>
      <w:r>
        <w:t xml:space="preserve">　　諸位同學，大家好！我們繼續來學習《群書治要３６Ｏ》第四冊，第四單元「為政」，二、「教化」。</w:t>
      </w:r>
      <w:r>
        <w:t xml:space="preserve"> </w:t>
      </w:r>
    </w:p>
    <w:p w14:paraId="5D793034" w14:textId="77777777" w:rsidR="00B7698C" w:rsidRDefault="00B7698C">
      <w:pPr>
        <w:pStyle w:val="a3"/>
      </w:pPr>
      <w:r>
        <w:t xml:space="preserve">　　【一九一、民不畏死，奈何以死懼之？若使民常畏死，而為奇者，吾得執而殺之，孰敢矣？】</w:t>
      </w:r>
      <w:r>
        <w:t xml:space="preserve"> </w:t>
      </w:r>
    </w:p>
    <w:p w14:paraId="0D3B1FF9" w14:textId="77777777" w:rsidR="00B7698C" w:rsidRDefault="00B7698C">
      <w:pPr>
        <w:pStyle w:val="a3"/>
      </w:pPr>
      <w:r>
        <w:t xml:space="preserve">　　這一條出自於卷三十四，《老子．德經》。</w:t>
      </w:r>
      <w:r>
        <w:t xml:space="preserve"> </w:t>
      </w:r>
    </w:p>
    <w:p w14:paraId="30464835" w14:textId="77777777" w:rsidR="00B7698C" w:rsidRDefault="00B7698C">
      <w:pPr>
        <w:pStyle w:val="a3"/>
      </w:pPr>
      <w:r>
        <w:t xml:space="preserve">　　『奈何』是為何的意思。『懼之』就是令其畏懼，威懾人民的意思。『之』是指人民的一個代詞。『奇』是不正。指非法的。『執』是拘捕，捉拿。『孰』是誰的意思。</w:t>
      </w:r>
      <w:r>
        <w:t xml:space="preserve"> </w:t>
      </w:r>
    </w:p>
    <w:p w14:paraId="134CEE4D" w14:textId="77777777" w:rsidR="00B7698C" w:rsidRDefault="00B7698C">
      <w:pPr>
        <w:pStyle w:val="a3"/>
      </w:pPr>
      <w:r>
        <w:t xml:space="preserve">　　這一條講，「人民要是不怕死，又何苦用死來威懾他們呢？假如通過教化讓人民果真怕死，對不法之徒，我們可以抓起來殺掉，誰還敢作惡呢？（老子哀傷當時的君主不能先用道來教化百姓，而是先用嚴刑懲罰百姓。）」</w:t>
      </w:r>
      <w:r>
        <w:t xml:space="preserve"> </w:t>
      </w:r>
    </w:p>
    <w:p w14:paraId="095EB9AC" w14:textId="77777777" w:rsidR="00B7698C" w:rsidRDefault="00B7698C">
      <w:pPr>
        <w:pStyle w:val="a3"/>
      </w:pPr>
      <w:r>
        <w:t xml:space="preserve">　　這是老子當時看到那個時候是春秋戰國天下大亂的時候，所以講了這些話，就是為什麼這些君主不能先用這些道德來教化人民，而是先用刑罰、法律來懲罰人民。這個也是講為政，教化是第一優先的，刑罰是補充的，根本是在教化。如果沒有教化，刑罰定得再多，犯法的人不但沒有減少，而且愈來愈多，</w:t>
      </w:r>
      <w:r>
        <w:t xml:space="preserve"> </w:t>
      </w:r>
      <w:r>
        <w:t>人民不怕死、不怕受懲罰。因此教化才是為政的一個根本，刑罰它只是補助教化的。</w:t>
      </w:r>
      <w:r>
        <w:t xml:space="preserve"> </w:t>
      </w:r>
    </w:p>
    <w:p w14:paraId="1205A9B8" w14:textId="77777777" w:rsidR="00B7698C" w:rsidRDefault="00B7698C">
      <w:pPr>
        <w:pStyle w:val="a3"/>
      </w:pPr>
      <w:r>
        <w:t xml:space="preserve">　　好，這一條我們就學習到這裡。祝大家福慧增長，法喜充滿。阿彌陀佛！　　</w:t>
      </w:r>
    </w:p>
    <w:sectPr w:rsidR="00B769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8C0ED" w14:textId="77777777" w:rsidR="00B7698C" w:rsidRDefault="00B7698C" w:rsidP="003E2977">
      <w:r>
        <w:separator/>
      </w:r>
    </w:p>
  </w:endnote>
  <w:endnote w:type="continuationSeparator" w:id="0">
    <w:p w14:paraId="2B9A594B" w14:textId="77777777" w:rsidR="00B7698C" w:rsidRDefault="00B7698C" w:rsidP="003E2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73EBC" w14:textId="77777777" w:rsidR="00B7698C" w:rsidRDefault="00B7698C" w:rsidP="003E2977">
      <w:r>
        <w:separator/>
      </w:r>
    </w:p>
  </w:footnote>
  <w:footnote w:type="continuationSeparator" w:id="0">
    <w:p w14:paraId="35B1B791" w14:textId="77777777" w:rsidR="00B7698C" w:rsidRDefault="00B7698C" w:rsidP="003E29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977"/>
    <w:rsid w:val="003E2977"/>
    <w:rsid w:val="007931EE"/>
    <w:rsid w:val="00B76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96B34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29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29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29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29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