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7A655" w14:textId="77777777" w:rsidR="001032A3" w:rsidRDefault="001032A3">
      <w:r>
        <w:t>《群書治要３６Ｏ》第四冊</w:t>
      </w:r>
      <w:r>
        <w:t>—</w:t>
      </w:r>
      <w:r>
        <w:t xml:space="preserve">各司其職，各盡其責　　悟道法師主講　　（第二Ｏ七集）　　</w:t>
      </w:r>
      <w:r>
        <w:t>2024/3/27</w:t>
      </w:r>
      <w:r>
        <w:t xml:space="preserve">　　華藏淨宗學會　　檔名：</w:t>
      </w:r>
      <w:r>
        <w:t xml:space="preserve">WD20-060-0207 </w:t>
      </w:r>
    </w:p>
    <w:p w14:paraId="1FC4FEA5" w14:textId="77777777" w:rsidR="001032A3" w:rsidRDefault="001032A3">
      <w:pPr>
        <w:pStyle w:val="a3"/>
      </w:pPr>
      <w:r>
        <w:t xml:space="preserve">　　諸位同學，大家好！我們繼續來學習《群書治要３６Ｏ》第四冊，第四單元「為政」，四、「任使」。</w:t>
      </w:r>
      <w:r>
        <w:t xml:space="preserve"> </w:t>
      </w:r>
    </w:p>
    <w:p w14:paraId="6369CBC4" w14:textId="77777777" w:rsidR="001032A3" w:rsidRDefault="001032A3">
      <w:pPr>
        <w:pStyle w:val="a3"/>
      </w:pPr>
      <w:r>
        <w:t xml:space="preserve">　　【二Ｏ七、天地生萬物，聖人裁之。裁物以制分，便事以立官。】</w:t>
      </w:r>
      <w:r>
        <w:t xml:space="preserve"> </w:t>
      </w:r>
    </w:p>
    <w:p w14:paraId="6CBB1782" w14:textId="77777777" w:rsidR="001032A3" w:rsidRDefault="001032A3">
      <w:pPr>
        <w:pStyle w:val="a3"/>
      </w:pPr>
      <w:r>
        <w:t xml:space="preserve">　　這一條出自於卷三十六，《尸子．分》。</w:t>
      </w:r>
      <w:r>
        <w:t xml:space="preserve"> </w:t>
      </w:r>
    </w:p>
    <w:p w14:paraId="6081D959" w14:textId="77777777" w:rsidR="001032A3" w:rsidRDefault="001032A3">
      <w:pPr>
        <w:pStyle w:val="a3"/>
      </w:pPr>
      <w:r>
        <w:t xml:space="preserve">　　『裁』：是裁決。『制』：是訂定，規畫。『官』：是官職。</w:t>
      </w:r>
      <w:r>
        <w:t xml:space="preserve"> </w:t>
      </w:r>
    </w:p>
    <w:p w14:paraId="707C26BC" w14:textId="77777777" w:rsidR="001032A3" w:rsidRDefault="001032A3">
      <w:pPr>
        <w:pStyle w:val="a3"/>
      </w:pPr>
      <w:r>
        <w:t xml:space="preserve">　　這一條講，「天地生養滋育萬物，聖人則加以裁斷。聖人裁定事物並使萬物遵從各自的本分、職責，根據國家不同事務設立不同官職。」</w:t>
      </w:r>
      <w:r>
        <w:t xml:space="preserve"> </w:t>
      </w:r>
    </w:p>
    <w:p w14:paraId="65E700B7" w14:textId="77777777" w:rsidR="001032A3" w:rsidRDefault="001032A3">
      <w:pPr>
        <w:pStyle w:val="a3"/>
      </w:pPr>
      <w:r>
        <w:t xml:space="preserve">　　這一條我們就學習到這裡。祝大家福慧增長，法喜充滿。阿彌陀佛！　　</w:t>
      </w:r>
    </w:p>
    <w:sectPr w:rsidR="001032A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B27FEE" w14:textId="77777777" w:rsidR="001032A3" w:rsidRDefault="001032A3" w:rsidP="002961DE">
      <w:r>
        <w:separator/>
      </w:r>
    </w:p>
  </w:endnote>
  <w:endnote w:type="continuationSeparator" w:id="0">
    <w:p w14:paraId="0630928C" w14:textId="77777777" w:rsidR="001032A3" w:rsidRDefault="001032A3" w:rsidP="002961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FA2E39" w14:textId="77777777" w:rsidR="001032A3" w:rsidRDefault="001032A3" w:rsidP="002961DE">
      <w:r>
        <w:separator/>
      </w:r>
    </w:p>
  </w:footnote>
  <w:footnote w:type="continuationSeparator" w:id="0">
    <w:p w14:paraId="131D7ECB" w14:textId="77777777" w:rsidR="001032A3" w:rsidRDefault="001032A3" w:rsidP="002961D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1DE"/>
    <w:rsid w:val="001032A3"/>
    <w:rsid w:val="002961DE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77BC3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961D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961D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961D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961D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</Words>
  <Characters>266</Characters>
  <Application>Microsoft Office Word</Application>
  <DocSecurity>0</DocSecurity>
  <Lines>2</Lines>
  <Paragraphs>1</Paragraphs>
  <ScaleCrop>false</ScaleCrop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2026-08-13T00:55:00Z</dcterms:created>
  <dcterms:modified xsi:type="dcterms:W3CDTF">2026-08-13T00:55:00Z</dcterms:modified>
</cp:coreProperties>
</file>