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4DEB" w14:textId="77777777" w:rsidR="00372C83" w:rsidRDefault="00372C83">
      <w:r>
        <w:t>《群書治要３６Ｏ》第四冊</w:t>
      </w:r>
      <w:r>
        <w:t>—</w:t>
      </w:r>
      <w:r>
        <w:t xml:space="preserve">舜帝無為，知人善任　　悟道法師主講　　（第二Ｏ八集）　　</w:t>
      </w:r>
      <w:r>
        <w:t>2024/3/28</w:t>
      </w:r>
      <w:r>
        <w:t xml:space="preserve">　　華藏淨宗學會　　檔名：</w:t>
      </w:r>
      <w:r>
        <w:t xml:space="preserve">WD20-060-0208 </w:t>
      </w:r>
    </w:p>
    <w:p w14:paraId="4E802B41" w14:textId="77777777" w:rsidR="00372C83" w:rsidRDefault="00372C83">
      <w:pPr>
        <w:pStyle w:val="a3"/>
      </w:pPr>
      <w:r>
        <w:t xml:space="preserve">　　諸位同學，大家好！我們繼續來學習《群書治要３６Ｏ》第四冊，第四單元「為政」，四、「任使」。</w:t>
      </w:r>
      <w:r>
        <w:t xml:space="preserve"> </w:t>
      </w:r>
    </w:p>
    <w:p w14:paraId="26083242" w14:textId="77777777" w:rsidR="00372C83" w:rsidRDefault="00372C83">
      <w:pPr>
        <w:pStyle w:val="a3"/>
      </w:pPr>
      <w:r>
        <w:t xml:space="preserve">　　【二Ｏ八、治水潦者禹也；播五種者后稷也；聽獄折衷者皐陶也。舜無為也，而天下以為父母。愛天下莫甚焉。】</w:t>
      </w:r>
      <w:r>
        <w:t xml:space="preserve"> </w:t>
      </w:r>
    </w:p>
    <w:p w14:paraId="237CD90F" w14:textId="77777777" w:rsidR="00372C83" w:rsidRDefault="00372C83">
      <w:pPr>
        <w:pStyle w:val="a3"/>
      </w:pPr>
      <w:r>
        <w:t xml:space="preserve">　　這一條出自於卷三十六，《尸子．仁意》。</w:t>
      </w:r>
      <w:r>
        <w:t xml:space="preserve"> </w:t>
      </w:r>
    </w:p>
    <w:p w14:paraId="079FC814" w14:textId="77777777" w:rsidR="00372C83" w:rsidRDefault="00372C83">
      <w:pPr>
        <w:pStyle w:val="a3"/>
      </w:pPr>
      <w:r>
        <w:t xml:space="preserve">　　『水潦』，潦這個字這裡念「烙」，就是水災、水患的意思。『五種』是指五穀，包含「稻、黍、稷、麥、菽」，後人多用來泛指多樣的穀類。『后稷』是人的名字，是古代周族的始祖。傳說有邰氏之女姜，踏巨人腳跡，懷孕而生。她是踏上巨人的一個腳的痕跡就懷孕了，生后稷，因為這樣一度被棄，所以他的名字又叫棄，拋棄的棄，因為她沒有結婚就懷孕了，所以就被棄了。她善於種植各種糧食作物，曾在堯舜時代當農官，教人民耕種。『聽獄』是審理訴訟，就司法官審理訴訟的案件。『折衷』是調和太過與不及，使之得當合理，就是調和，現在講和解，就是有官司、有訴訟，他來折衷、來和解，讓雙方面都能夠接受，這叫折衷。『皐陶』也是人的名字，相傳為舜之臣，在舜帝那裡當大臣，他是掌刑獄之事，就是現在講司法官。『甚』是超過。</w:t>
      </w:r>
      <w:r>
        <w:t xml:space="preserve"> </w:t>
      </w:r>
    </w:p>
    <w:p w14:paraId="17CB6083" w14:textId="77777777" w:rsidR="00372C83" w:rsidRDefault="00372C83">
      <w:pPr>
        <w:pStyle w:val="a3"/>
      </w:pPr>
      <w:r>
        <w:t xml:space="preserve">　　這一條講，「治理水患免除人民災禍的人是大禹」，這個歷史上我們都讀到過，就是大禹治水；「播種五穀使人民免除飢荒的人是后稷」，教人民種植這些五穀雜糧，使人民避免饑荒，有糧食可以吃，這個人就是后稷，他會種五穀雜糧；審理訴訟案件能得當合理的人是皋陶，皋陶他能夠處理訴訟案件，能夠合理來解決兩方面的糾紛，這個人是皋陶，他有這方面的專長。「舜帝知人善任」，堯下面就是舜，舜是大孝，大孝子，二十四孝，舜知人善任，知道這個人他的專長在哪里，任用他做哪一方面的事情，這個叫知人善任。對天下人民百姓不給予過多的干涉，他任用這幾個人，他自己就沒有太多去干涉這些事情；他沒有干涉人民太多的事情，「但是天下百姓卻把舜帝當成父母親般愛戴」，人民對他有愛戴。「由此可知，沒有人能比舜帝更愛護天下百姓了。」為什麼愛戴？因為舜帝他知人善任，用的人都用得對，所以國家政治就治理得很好，人民都能過著安居樂業的生活，所以人民對他非常的愛戴。這個也是知人善任的一個成果，歷史也是讓我們後代的這些子孫要去效法，要去學習的。知人善任，這個原則非常重要。</w:t>
      </w:r>
      <w:r>
        <w:t xml:space="preserve"> </w:t>
      </w:r>
    </w:p>
    <w:p w14:paraId="704252BC" w14:textId="77777777" w:rsidR="00372C83" w:rsidRDefault="00372C83">
      <w:pPr>
        <w:pStyle w:val="a3"/>
      </w:pPr>
      <w:r>
        <w:t xml:space="preserve">　　好，這一條我們就學習到這裡。祝大家福慧增長，法喜充滿。阿彌陀佛！　　</w:t>
      </w:r>
    </w:p>
    <w:sectPr w:rsidR="00372C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FA7B" w14:textId="77777777" w:rsidR="00372C83" w:rsidRDefault="00372C83" w:rsidP="001C34B2">
      <w:r>
        <w:separator/>
      </w:r>
    </w:p>
  </w:endnote>
  <w:endnote w:type="continuationSeparator" w:id="0">
    <w:p w14:paraId="61AEE548" w14:textId="77777777" w:rsidR="00372C83" w:rsidRDefault="00372C83" w:rsidP="001C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B49A" w14:textId="77777777" w:rsidR="00372C83" w:rsidRDefault="00372C83" w:rsidP="001C34B2">
      <w:r>
        <w:separator/>
      </w:r>
    </w:p>
  </w:footnote>
  <w:footnote w:type="continuationSeparator" w:id="0">
    <w:p w14:paraId="58F28933" w14:textId="77777777" w:rsidR="00372C83" w:rsidRDefault="00372C83" w:rsidP="001C3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B2"/>
    <w:rsid w:val="001C34B2"/>
    <w:rsid w:val="00372C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355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4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4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4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4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