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DC05" w14:textId="77777777" w:rsidR="00C035EC" w:rsidRDefault="00C035EC">
      <w:r>
        <w:t>《群書治要３６Ｏ》第四冊</w:t>
      </w:r>
      <w:r>
        <w:t>—</w:t>
      </w:r>
      <w:r>
        <w:t xml:space="preserve">萬世典章，貽厥遵行　　悟道法師主講　　（第二二六集）　　</w:t>
      </w:r>
      <w:r>
        <w:t>2024/4/15</w:t>
      </w:r>
      <w:r>
        <w:t xml:space="preserve">　　華藏淨宗學會　　檔名：</w:t>
      </w:r>
      <w:r>
        <w:t xml:space="preserve">WD20-060-0226 </w:t>
      </w:r>
    </w:p>
    <w:p w14:paraId="16825F4C" w14:textId="77777777" w:rsidR="00C035EC" w:rsidRDefault="00C035EC">
      <w:pPr>
        <w:pStyle w:val="a3"/>
      </w:pPr>
      <w:r>
        <w:t xml:space="preserve">　　諸位同學，大家好！我們繼續來學習《群書治要３６Ｏ》第四冊，第四單元「為政」，七、「綱紀」。</w:t>
      </w:r>
      <w:r>
        <w:t xml:space="preserve"> </w:t>
      </w:r>
    </w:p>
    <w:p w14:paraId="228E91EC" w14:textId="77777777" w:rsidR="00C035EC" w:rsidRDefault="00C035EC">
      <w:pPr>
        <w:pStyle w:val="a3"/>
      </w:pPr>
      <w:r>
        <w:t xml:space="preserve">　　【二二六、明明我祖，萬邦之君。有典有則，貽厥子孫。荒墮厥緒，覆宗絕祀！】</w:t>
      </w:r>
      <w:r>
        <w:t xml:space="preserve"> </w:t>
      </w:r>
    </w:p>
    <w:p w14:paraId="5280D4C3" w14:textId="77777777" w:rsidR="00C035EC" w:rsidRDefault="00C035EC">
      <w:pPr>
        <w:pStyle w:val="a3"/>
      </w:pPr>
      <w:r>
        <w:t xml:space="preserve">　　這一條出自於卷二，《尚書》。</w:t>
      </w:r>
      <w:r>
        <w:t xml:space="preserve"> </w:t>
      </w:r>
    </w:p>
    <w:p w14:paraId="336F285D" w14:textId="77777777" w:rsidR="00C035EC" w:rsidRDefault="00C035EC">
      <w:pPr>
        <w:pStyle w:val="a3"/>
      </w:pPr>
      <w:r>
        <w:t xml:space="preserve">　　『明明』是光明的樣子，這個地方指明明之德，崇高顯明的德性。『典』是經典古籍、典章。『則』是法則，關於言行舉止方面的禮法規範。『貽厥』是流傳、遺留的意思。『荒墮』是荒廢，廢棄。『厥緒』是前人未盡的功業。「厥」是代詞，指先祖。『覆宗絕祀』是毀壞宗廟，斷絕後代的意思。</w:t>
      </w:r>
      <w:r>
        <w:t xml:space="preserve"> </w:t>
      </w:r>
    </w:p>
    <w:p w14:paraId="4A6C445D" w14:textId="77777777" w:rsidR="00C035EC" w:rsidRDefault="00C035EC">
      <w:pPr>
        <w:pStyle w:val="a3"/>
      </w:pPr>
      <w:r>
        <w:t xml:space="preserve">　　這一條是講到「綱紀」，綱紀就是規則、法則。這一條講，「我聖德煌煌的大禹先祖啊！」這個就是講到大禹，「是眾多諸侯國共同的君主」，諸侯國是共推他做為君主，所以是從多諸侯國共同的君主。「既有萬世不變的經籍」，就是經典，「又有完備的禮法制度，這些無價之寶都留給了他的子孫」，這是講大禹那個時代留下來這些經典、這些禮法，這些完善的制度，這些無價之寶也都留給了子孫。「如今，典章猶在，但是後人荒廢先祖的事業，宗族將要覆滅，連祭祀也面臨斷絕！」這是講「古制猶存，而太康不能守住前人的功業以至於亡國」，太康就是不能守先祖、前人的功業，就是典章制度、禮法，這些經典都很完善、都很完備，都很好，都在，但是不依照這些典章制度來落實、來實行；雖然有這些很好的典章制度，有這些經典，人沒有去實行，最後也是導致亡國。所以這是講，要遵守這些古聖先王留下來的綱紀，這是非常重要。所以過去先師淨老也常講，國家興亡，制度是其次，關鍵還是在人。有良好的制度，人如果不去遵守，把它破壞了，這個良好的制度也就變成不好了；有好的人來執政，這個不好的制度他也會把它改為好的，所以關鍵在人。因此典章制度再完善，如果人不去遵守、不去實行，那也等於沒有。所以不依照好的典章</w:t>
      </w:r>
      <w:r>
        <w:t>制度，不依照經典來辦理政治、來執政，雖然這些制度都在，經典也在，但是還是要亡國。這舉出歷史，太康的這個例子，來給我們後世的人提出一個警惕，我們應當要知道。</w:t>
      </w:r>
      <w:r>
        <w:t xml:space="preserve"> </w:t>
      </w:r>
    </w:p>
    <w:p w14:paraId="36876FB0" w14:textId="77777777" w:rsidR="00C035EC" w:rsidRDefault="00C035EC">
      <w:pPr>
        <w:pStyle w:val="a3"/>
      </w:pPr>
      <w:r>
        <w:t xml:space="preserve">　　好，這一條我們就學習到這裡。祝大家福慧增長，法喜充滿。阿彌陀佛！　　</w:t>
      </w:r>
    </w:p>
    <w:sectPr w:rsidR="00C035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FEF4" w14:textId="77777777" w:rsidR="00C035EC" w:rsidRDefault="00C035EC" w:rsidP="001A708B">
      <w:r>
        <w:separator/>
      </w:r>
    </w:p>
  </w:endnote>
  <w:endnote w:type="continuationSeparator" w:id="0">
    <w:p w14:paraId="45CB21DF" w14:textId="77777777" w:rsidR="00C035EC" w:rsidRDefault="00C035EC" w:rsidP="001A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B6B8" w14:textId="77777777" w:rsidR="00C035EC" w:rsidRDefault="00C035EC" w:rsidP="001A708B">
      <w:r>
        <w:separator/>
      </w:r>
    </w:p>
  </w:footnote>
  <w:footnote w:type="continuationSeparator" w:id="0">
    <w:p w14:paraId="4F1ECAD8" w14:textId="77777777" w:rsidR="00C035EC" w:rsidRDefault="00C035EC" w:rsidP="001A7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8B"/>
    <w:rsid w:val="001A708B"/>
    <w:rsid w:val="007931EE"/>
    <w:rsid w:val="00C0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9A1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0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0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0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0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