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C3C5E" w14:textId="77777777" w:rsidR="00AD390B" w:rsidRDefault="00AD390B">
      <w:r>
        <w:t>《群書治要３６Ｏ》第四冊</w:t>
      </w:r>
      <w:r>
        <w:t>—</w:t>
      </w:r>
      <w:r>
        <w:t xml:space="preserve">賞罰分明　　悟道法師主講　　（第二二七集）　　</w:t>
      </w:r>
      <w:r>
        <w:t>2024/4/16</w:t>
      </w:r>
      <w:r>
        <w:t xml:space="preserve">　　華藏淨宗學會　　檔名：</w:t>
      </w:r>
      <w:r>
        <w:t xml:space="preserve">WD20-060-0227 </w:t>
      </w:r>
    </w:p>
    <w:p w14:paraId="7944E3D9" w14:textId="77777777" w:rsidR="00AD390B" w:rsidRDefault="00AD390B">
      <w:pPr>
        <w:pStyle w:val="a3"/>
      </w:pPr>
      <w:r>
        <w:t xml:space="preserve">　　諸位同學，大家好！我們繼續來學習《群書治要３６Ｏ》第四冊，第四單元「為政」，七、「綱紀」。</w:t>
      </w:r>
      <w:r>
        <w:t xml:space="preserve"> </w:t>
      </w:r>
    </w:p>
    <w:p w14:paraId="62E5E5DB" w14:textId="77777777" w:rsidR="00AD390B" w:rsidRDefault="00AD390B">
      <w:pPr>
        <w:pStyle w:val="a3"/>
      </w:pPr>
      <w:r>
        <w:t xml:space="preserve">　　【二二七、言是而不能立，言非而不能廢，有功而不能賞，有罪而不能誅；若是，而能理民者，未之有也。是必立，非必廢，有功必賞，有罪必誅；若是，治安矣。】</w:t>
      </w:r>
      <w:r>
        <w:t xml:space="preserve"> </w:t>
      </w:r>
    </w:p>
    <w:p w14:paraId="28AFDD4C" w14:textId="77777777" w:rsidR="00AD390B" w:rsidRDefault="00AD390B">
      <w:pPr>
        <w:pStyle w:val="a3"/>
      </w:pPr>
      <w:r>
        <w:t xml:space="preserve">　　這一條出自於卷三十二，《管子．七法》。</w:t>
      </w:r>
      <w:r>
        <w:t xml:space="preserve"> </w:t>
      </w:r>
    </w:p>
    <w:p w14:paraId="7DC9852C" w14:textId="77777777" w:rsidR="00AD390B" w:rsidRDefault="00AD390B">
      <w:pPr>
        <w:pStyle w:val="a3"/>
      </w:pPr>
      <w:r>
        <w:t xml:space="preserve">　　『誅』是懲罰，責罰的意思。『若是』是如此，這樣的意思。『理民』是治理百姓。『治安』是政治清明、社會安定。</w:t>
      </w:r>
      <w:r>
        <w:t xml:space="preserve"> </w:t>
      </w:r>
    </w:p>
    <w:p w14:paraId="3706DDA6" w14:textId="77777777" w:rsidR="00AD390B" w:rsidRDefault="00AD390B">
      <w:pPr>
        <w:pStyle w:val="a3"/>
      </w:pPr>
      <w:r>
        <w:t xml:space="preserve">　　這一條也是講「綱紀」，就是「正確的言論不能得到落實，錯誤的言論不能得到肅清，對有功勞的人不能獎賞，對有罪過的人不能懲罰。如此而能治理好百姓的，從來沒有過。」這樣能夠把一個國家社會治理得好，這是從來沒有的。「正確的言論必定被採用，錯誤的言論必定被廢止，有功必定獎賞，有罪必定懲罰，如此就可以使國家社會秩序安寧。」</w:t>
      </w:r>
      <w:r>
        <w:t xml:space="preserve"> </w:t>
      </w:r>
    </w:p>
    <w:p w14:paraId="1D71FC1A" w14:textId="77777777" w:rsidR="00AD390B" w:rsidRDefault="00AD390B">
      <w:pPr>
        <w:pStyle w:val="a3"/>
      </w:pPr>
      <w:r>
        <w:t xml:space="preserve">　　能夠這樣來施政，有功必賞，有過必罰，正確的言論能夠得到採用落實，錯誤的言論能夠把它廢除禁止，這樣國家政治就能夠辦理得好，如果反過來，正確的言論不能得到落實，錯誤的言論不能夠去廢止。對有功勞的人也不能去獎賞他，對有罪過的人也不能夠去懲罰他，這個國家肯定治理不好。所以，必定正確言論要採納，錯誤偏差的言論，必定要廢除禁止，有功勞必定要去獎勵、獎賞，有罪過必定要去譴責、懲罰，這樣才能使國家社會得到安寧，能夠恢復秩序。</w:t>
      </w:r>
      <w:r>
        <w:t xml:space="preserve"> </w:t>
      </w:r>
    </w:p>
    <w:p w14:paraId="38E14045" w14:textId="77777777" w:rsidR="00AD390B" w:rsidRDefault="00AD390B">
      <w:pPr>
        <w:pStyle w:val="a3"/>
      </w:pPr>
      <w:r>
        <w:t xml:space="preserve">　　好，這一條我們就學習到這裡。祝大家福慧增長，法喜充滿。阿彌陀佛！　　</w:t>
      </w:r>
    </w:p>
    <w:sectPr w:rsidR="00AD39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CE0DF" w14:textId="77777777" w:rsidR="00AD390B" w:rsidRDefault="00AD390B" w:rsidP="006E2557">
      <w:r>
        <w:separator/>
      </w:r>
    </w:p>
  </w:endnote>
  <w:endnote w:type="continuationSeparator" w:id="0">
    <w:p w14:paraId="4467EDA2" w14:textId="77777777" w:rsidR="00AD390B" w:rsidRDefault="00AD390B" w:rsidP="006E2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242BA" w14:textId="77777777" w:rsidR="00AD390B" w:rsidRDefault="00AD390B" w:rsidP="006E2557">
      <w:r>
        <w:separator/>
      </w:r>
    </w:p>
  </w:footnote>
  <w:footnote w:type="continuationSeparator" w:id="0">
    <w:p w14:paraId="03843EAA" w14:textId="77777777" w:rsidR="00AD390B" w:rsidRDefault="00AD390B" w:rsidP="006E25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57"/>
    <w:rsid w:val="006E2557"/>
    <w:rsid w:val="007931EE"/>
    <w:rsid w:val="00AD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9D6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5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5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5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5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