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C619" w14:textId="77777777" w:rsidR="007F5BBC" w:rsidRDefault="007F5BBC">
      <w:r>
        <w:t>《群書治要３６Ｏ》第四冊</w:t>
      </w:r>
      <w:r>
        <w:t>—</w:t>
      </w:r>
      <w:r>
        <w:t xml:space="preserve">有地而致於農　　悟道法師主講　　（第二四二集）　　</w:t>
      </w:r>
      <w:r>
        <w:t>2024/5/1</w:t>
      </w:r>
      <w:r>
        <w:t xml:space="preserve">　　華藏淨宗學會　　檔名：</w:t>
      </w:r>
      <w:r>
        <w:t xml:space="preserve">WD20-060-0242 </w:t>
      </w:r>
    </w:p>
    <w:p w14:paraId="0268A353" w14:textId="77777777" w:rsidR="007F5BBC" w:rsidRDefault="007F5BBC">
      <w:pPr>
        <w:pStyle w:val="a3"/>
      </w:pPr>
      <w:r>
        <w:t xml:space="preserve">　　諸位同學，大家好！我們繼續來學習《群書治要３６Ｏ》第四冊，第四單元「為政」，九、「民生」。</w:t>
      </w:r>
      <w:r>
        <w:t xml:space="preserve"> </w:t>
      </w:r>
    </w:p>
    <w:p w14:paraId="034E4C8C" w14:textId="77777777" w:rsidR="007F5BBC" w:rsidRDefault="007F5BBC">
      <w:pPr>
        <w:pStyle w:val="a3"/>
      </w:pPr>
      <w:r>
        <w:t xml:space="preserve">　　【二四二、有地不務本事，君國不能壹民，而求宗廟社稷之無危，不可得也。】</w:t>
      </w:r>
      <w:r>
        <w:t xml:space="preserve"> </w:t>
      </w:r>
    </w:p>
    <w:p w14:paraId="6DDB3C79" w14:textId="77777777" w:rsidR="007F5BBC" w:rsidRDefault="007F5BBC">
      <w:pPr>
        <w:pStyle w:val="a3"/>
      </w:pPr>
      <w:r>
        <w:t xml:space="preserve">　　這一條出自於卷三十二，《管子．權脩》。</w:t>
      </w:r>
      <w:r>
        <w:t xml:space="preserve"> </w:t>
      </w:r>
    </w:p>
    <w:p w14:paraId="0EABE5D7" w14:textId="77777777" w:rsidR="007F5BBC" w:rsidRDefault="007F5BBC">
      <w:pPr>
        <w:pStyle w:val="a3"/>
      </w:pPr>
      <w:r>
        <w:t xml:space="preserve">　　『君國』是指居君位而御其國。就是管理一個國家，居在君（領導）的地位，這個稱為「君國」。『壹民』是使人民和合一致。「壹」是動詞，使齊一，就是整齊一致。『宗廟社稷』，「宗廟」本指奉祀祖先的宮室，以後用來代稱王室、國家，這是講宗廟來代表王室、國家。「社稷」，本指土神和穀神，土地神跟五穀的神稱為社稷。因社稷為帝王所祭拜，後來也用來代稱國家，也是代表國家的意思，所以「宗廟社稷」也就是指一個國家。</w:t>
      </w:r>
      <w:r>
        <w:t xml:space="preserve"> </w:t>
      </w:r>
    </w:p>
    <w:p w14:paraId="739D2D10" w14:textId="77777777" w:rsidR="007F5BBC" w:rsidRDefault="007F5BBC">
      <w:pPr>
        <w:pStyle w:val="a3"/>
      </w:pPr>
      <w:r>
        <w:t xml:space="preserve">　　這一條講，「擁有土地而不致力於農事」，就是土地很多，但是沒有在農業這方面去規劃、去耕種，不致力於在農業方面；就是有土地你沒有去耕種，沒有好好去使用。「統治國家而不能使人民和合一致」，統治一個國家，不能讓人民上下一心和合一致。有土地不致力於農事，統治國家不能使人民和合一致，「卻希望國家沒有危機，是辦不到的」。一個國家要沒有危機，你有土地，農耕、農業是非常重要的。農業是民生，生活主要的依靠，如果出現糧食不足，這個國家肯定是有危機了。一個是屬於生活方面，一個屬於人民思想意識形態，這兩方面如果處理不好，希望國家沒有危機是不可能的，這就是出現危機了。因此有土地，舉一反三，「有土此有財」，就好好去利用、去使用、去耕種、去生產，不至於缺乏糧食。有了糧食，教育也非常重要，中國是五倫的教育，所以教育辦好了、人民教好了，才能和合一致，這樣國家才能夠長治久安。</w:t>
      </w:r>
      <w:r>
        <w:t xml:space="preserve"> </w:t>
      </w:r>
    </w:p>
    <w:p w14:paraId="6FD6B559" w14:textId="77777777" w:rsidR="007F5BBC" w:rsidRDefault="007F5BBC">
      <w:pPr>
        <w:pStyle w:val="a3"/>
      </w:pPr>
      <w:r>
        <w:t xml:space="preserve">　　好，這一條我們就學習到這裡。祝大家福慧增長，法喜充滿。阿彌陀佛！　　</w:t>
      </w:r>
    </w:p>
    <w:sectPr w:rsidR="007F5B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7C673" w14:textId="77777777" w:rsidR="007F5BBC" w:rsidRDefault="007F5BBC" w:rsidP="00B36060">
      <w:r>
        <w:separator/>
      </w:r>
    </w:p>
  </w:endnote>
  <w:endnote w:type="continuationSeparator" w:id="0">
    <w:p w14:paraId="6C40C9DB" w14:textId="77777777" w:rsidR="007F5BBC" w:rsidRDefault="007F5BBC" w:rsidP="00B3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E0D4" w14:textId="77777777" w:rsidR="007F5BBC" w:rsidRDefault="007F5BBC" w:rsidP="00B36060">
      <w:r>
        <w:separator/>
      </w:r>
    </w:p>
  </w:footnote>
  <w:footnote w:type="continuationSeparator" w:id="0">
    <w:p w14:paraId="567ED567" w14:textId="77777777" w:rsidR="007F5BBC" w:rsidRDefault="007F5BBC" w:rsidP="00B360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60"/>
    <w:rsid w:val="007931EE"/>
    <w:rsid w:val="007F5BBC"/>
    <w:rsid w:val="00B3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FFE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60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60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0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60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