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9FAF" w14:textId="77777777" w:rsidR="00587353" w:rsidRDefault="00587353">
      <w:r>
        <w:t>《群書治要３６Ｏ》第四冊</w:t>
      </w:r>
      <w:r>
        <w:t>—</w:t>
      </w:r>
      <w:r>
        <w:t xml:space="preserve">國富則民安　　悟道法師主講　　（第二四三集）　　</w:t>
      </w:r>
      <w:r>
        <w:t>2024/5/2</w:t>
      </w:r>
      <w:r>
        <w:t xml:space="preserve">　　華藏淨宗學會　　檔名：</w:t>
      </w:r>
      <w:r>
        <w:t xml:space="preserve">WD20-060-0243 </w:t>
      </w:r>
    </w:p>
    <w:p w14:paraId="7841B9F0" w14:textId="77777777" w:rsidR="00587353" w:rsidRDefault="00587353">
      <w:pPr>
        <w:pStyle w:val="a3"/>
      </w:pPr>
      <w:r>
        <w:t xml:space="preserve">　　諸位同學，大家好！我們繼續來學習《群書治要３６Ｏ》第四冊，第四單元「為政」，九、「民生」。</w:t>
      </w:r>
      <w:r>
        <w:t xml:space="preserve"> </w:t>
      </w:r>
    </w:p>
    <w:p w14:paraId="0C872354" w14:textId="77777777" w:rsidR="00587353" w:rsidRDefault="00587353">
      <w:pPr>
        <w:pStyle w:val="a3"/>
      </w:pPr>
      <w:r>
        <w:t xml:space="preserve">　　【二四三、夫有餘則讓，不足則爭；讓則禮義生，爭則暴亂起。故物多則欲省，求贍則爭止。故世治則小人守正，而利不能動也；世亂則君子為姧，而法不能禁也。】</w:t>
      </w:r>
      <w:r>
        <w:t xml:space="preserve"> </w:t>
      </w:r>
    </w:p>
    <w:p w14:paraId="3762F9CD" w14:textId="77777777" w:rsidR="00587353" w:rsidRDefault="00587353">
      <w:pPr>
        <w:pStyle w:val="a3"/>
      </w:pPr>
      <w:r>
        <w:t xml:space="preserve">　　這一條出自於卷三十五，《文子．上禮》。</w:t>
      </w:r>
      <w:r>
        <w:t xml:space="preserve"> </w:t>
      </w:r>
    </w:p>
    <w:p w14:paraId="6B15EE5C" w14:textId="77777777" w:rsidR="00587353" w:rsidRDefault="00587353">
      <w:pPr>
        <w:pStyle w:val="a3"/>
      </w:pPr>
      <w:r>
        <w:t xml:space="preserve">　　『省』是減少的意思。『贍』是滿足，「求贍」就是滿足的意思。『守正』是恭敬謹慎的遵守正道。『動』就是動搖。</w:t>
      </w:r>
      <w:r>
        <w:t xml:space="preserve"> </w:t>
      </w:r>
    </w:p>
    <w:p w14:paraId="436624CD" w14:textId="77777777" w:rsidR="00587353" w:rsidRDefault="00587353">
      <w:pPr>
        <w:pStyle w:val="a3"/>
      </w:pPr>
      <w:r>
        <w:t xml:space="preserve">　　這一條講，「物品」我們現在講物資，我們生活上的物資，物品，「有剩餘人們就會謙讓」，就是生活這些用品，這些物資有多餘，大家都足夠了，有剩餘了，大家就會彼此謙讓了。「缺少了就會爭搶」，這個情況，我們過去在台灣，我們有時侯颱風來了，大家就搶著到超市去買一些生活上的物品，都搶購一空，大家爭先恐後的怕買不到東西，都去搶購，結果都被買光了。這個就是講物資缺少的時侯，人就會去爭。比如說生活上用品缺乏了，過去在台灣有一陣子，衛生紙不夠了，大家都去搶購，都被買光了，有的人他就買不到，這個就會去爭搶、搶購。缺少，他自然會去爭搶，大家怕買不到這些東西。足夠了、剩餘了，大家就不會搶了，就謙讓了。這個也就說明，民生這些物資充足非常重要。</w:t>
      </w:r>
      <w:r>
        <w:t xml:space="preserve"> </w:t>
      </w:r>
    </w:p>
    <w:p w14:paraId="409E9D2C" w14:textId="77777777" w:rsidR="00587353" w:rsidRDefault="00587353">
      <w:pPr>
        <w:pStyle w:val="a3"/>
      </w:pPr>
      <w:r>
        <w:t xml:space="preserve">　　「謙讓就產生了禮義道德」，大家人民生活都過得去了，都充足了，在這樣的情況，社會上就產生禮義道德。「爭搶就產生了暴力和混亂」，搶就亂，讓就不亂、就有禮義道德，大家講禮了。「所以，人們擁有的物資多了，爭奪的欲望就會減少」，因為很多了，讓大家已經滿足他的需求，他的欲望就會減少了。「人們的要求滿足了，爭鬥就會停止」，大家都有了，不用爭了，這個爭鬥就停下來了。</w:t>
      </w:r>
      <w:r>
        <w:t xml:space="preserve"> </w:t>
      </w:r>
    </w:p>
    <w:p w14:paraId="20006C84" w14:textId="77777777" w:rsidR="00587353" w:rsidRDefault="00587353">
      <w:pPr>
        <w:pStyle w:val="a3"/>
      </w:pPr>
      <w:r>
        <w:t xml:space="preserve">　　「因此社會安定有序」，民生生活上的物資充足，「小人也會恭敬謹慎的遵守正道」，就會守法了。「利益也不能動搖他們去做壞事」，他們沒有必要去做壞事。「社會混亂無序」，混亂沒有秩序，就是社會亂了，大家都在爭了，這個情況，「君子也會為奸」，也會不守規矩，「法規也不能禁止」。所以這一條講民生，人民生活這些物資，物品充足，這個社會就安定，如果不足，大家去爭，這個社會就動亂不安了，所以民生非常重要。</w:t>
      </w:r>
      <w:r>
        <w:t xml:space="preserve"> </w:t>
      </w:r>
    </w:p>
    <w:p w14:paraId="4B4FBB06" w14:textId="77777777" w:rsidR="00587353" w:rsidRDefault="00587353">
      <w:pPr>
        <w:pStyle w:val="a3"/>
      </w:pPr>
      <w:r>
        <w:t xml:space="preserve">　　好，這一條我們就學習到這裡。祝大家福慧增長，法喜充滿。阿彌陀佛！　　</w:t>
      </w:r>
    </w:p>
    <w:sectPr w:rsidR="005873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69DF2" w14:textId="77777777" w:rsidR="00587353" w:rsidRDefault="00587353" w:rsidP="00B0774A">
      <w:r>
        <w:separator/>
      </w:r>
    </w:p>
  </w:endnote>
  <w:endnote w:type="continuationSeparator" w:id="0">
    <w:p w14:paraId="0E586785" w14:textId="77777777" w:rsidR="00587353" w:rsidRDefault="00587353" w:rsidP="00B07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205DE" w14:textId="77777777" w:rsidR="00587353" w:rsidRDefault="00587353" w:rsidP="00B0774A">
      <w:r>
        <w:separator/>
      </w:r>
    </w:p>
  </w:footnote>
  <w:footnote w:type="continuationSeparator" w:id="0">
    <w:p w14:paraId="016700AD" w14:textId="77777777" w:rsidR="00587353" w:rsidRDefault="00587353" w:rsidP="00B07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4A"/>
    <w:rsid w:val="00587353"/>
    <w:rsid w:val="007931EE"/>
    <w:rsid w:val="00B0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B26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7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7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7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7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