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5B4A2" w14:textId="77777777" w:rsidR="00A81C95" w:rsidRDefault="00A81C95">
      <w:r>
        <w:t>《群書治要３６Ｏ》第四冊</w:t>
      </w:r>
      <w:r>
        <w:t>—</w:t>
      </w:r>
      <w:r>
        <w:t xml:space="preserve">刑上極，賞下通　　悟道法師主講　　（第二五三集）　　</w:t>
      </w:r>
      <w:r>
        <w:t>2024/5/12</w:t>
      </w:r>
      <w:r>
        <w:t xml:space="preserve">　　華藏淨宗學會　　檔名：</w:t>
      </w:r>
      <w:r>
        <w:t xml:space="preserve">WD20-060-0253 </w:t>
      </w:r>
    </w:p>
    <w:p w14:paraId="550F6346" w14:textId="77777777" w:rsidR="00A81C95" w:rsidRDefault="00A81C95">
      <w:pPr>
        <w:pStyle w:val="a3"/>
      </w:pPr>
      <w:r>
        <w:t xml:space="preserve">　　諸位同學，大家好！我們繼續來學習《群書治要３６Ｏ》第四冊，第四單元「為政」，十一、「賞罰」。</w:t>
      </w:r>
      <w:r>
        <w:t xml:space="preserve"> </w:t>
      </w:r>
    </w:p>
    <w:p w14:paraId="4A6045A7" w14:textId="77777777" w:rsidR="00A81C95" w:rsidRDefault="00A81C95">
      <w:pPr>
        <w:pStyle w:val="a3"/>
      </w:pPr>
      <w:r>
        <w:t xml:space="preserve">　　【二五三、武王問太公曰：「將何以為威？何以為明？何以為禁止而令行？」太公曰：「以誅大為威，以賞小為明，以罰審為禁止而令行。故殺一人而三軍振者殺之，賞一人而萬人說者賞之，故殺貴大，賞貴小。殺及貴重當路之臣，是刑上極也；賞及牛馬厮養，是賞下通也。刑上極，賞下通，是將威之所行也。」】</w:t>
      </w:r>
      <w:r>
        <w:t xml:space="preserve"> </w:t>
      </w:r>
    </w:p>
    <w:p w14:paraId="6A5CED9C" w14:textId="77777777" w:rsidR="00A81C95" w:rsidRDefault="00A81C95">
      <w:pPr>
        <w:pStyle w:val="a3"/>
      </w:pPr>
      <w:r>
        <w:t xml:space="preserve">　　這一條出自於卷三十一，《六韜．龍韜》。</w:t>
      </w:r>
      <w:r>
        <w:t xml:space="preserve"> </w:t>
      </w:r>
    </w:p>
    <w:p w14:paraId="0A1460A1" w14:textId="77777777" w:rsidR="00A81C95" w:rsidRDefault="00A81C95">
      <w:pPr>
        <w:pStyle w:val="a3"/>
      </w:pPr>
      <w:r>
        <w:t xml:space="preserve">　　這一條講，「周武王問姜太公說：將軍用什麼來樹立威信？」一個將軍用什麼來樹立威信？「用什麼來體現明察？用什麼來做到有禁則止，有令即行？」這個禁止的都能做到，有這個命令，下面的人都能夠去奉行。周武王問這個問題，問姜太公。「姜太公回答：將軍透過誅殺地位高的人來樹立威信，透過獎賞地位低下的人來體現明察，透過慎重、嚴明的懲罰來做到有禁必止，有令必行。因此殺一人能使全軍震懼的，就應將他殺掉；賞一人能使萬人喜悅的，就應給予獎賞。所以誅殺貴在誅殺地位高的人，獎賞重在獎賞地位低下的人。誅殺那些位高執掌大權之臣，是刑罰施行到最上層；獎賞牧牛養馬，供使役的士卒，則是賞賜通行於基層。刑罰能施及於上層權貴，獎賞能通行於基層士卒，這是將軍威嚴之所在。」</w:t>
      </w:r>
      <w:r>
        <w:t xml:space="preserve"> </w:t>
      </w:r>
    </w:p>
    <w:p w14:paraId="4ACBA3A1" w14:textId="77777777" w:rsidR="00A81C95" w:rsidRDefault="00A81C95">
      <w:pPr>
        <w:pStyle w:val="a3"/>
      </w:pPr>
      <w:r>
        <w:t xml:space="preserve">　　這一條姜太公回答周武王問的問題，這是將軍樹立他的一個威信。也就是說權高位重的大臣，他如果犯了嚴重錯誤，要處罰，處以極刑，那麼全軍大家也都受到威懾，大家不敢再犯錯了。你看那個那麼高的大官，犯了錯誤就被處罰了。獎賞最下面的基層，一般人都不會去重視的，他有功勞就賞賜，全軍大家也都很歡喜了。所以這個是姜太公回答周武王問的問題。就是賞不能只有賞上面官階高的，也要顧及到去獎賞最基層的；罰也不能只有罰這個地位低的，地位高的，他有錯了也照樣要懲罰，這樣大家就不敢犯錯了。這個地位低的得到獎賞，上下也就樂於大家來奉獻。</w:t>
      </w:r>
      <w:r>
        <w:t xml:space="preserve"> </w:t>
      </w:r>
    </w:p>
    <w:p w14:paraId="01513899" w14:textId="77777777" w:rsidR="00A81C95" w:rsidRDefault="00A81C95">
      <w:pPr>
        <w:pStyle w:val="a3"/>
      </w:pPr>
      <w:r>
        <w:t xml:space="preserve">　　好，這一條我們就學習到這裡。祝大家福慧增長，法喜充滿。阿彌陀佛！　　</w:t>
      </w:r>
    </w:p>
    <w:sectPr w:rsidR="00A81C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8A96C" w14:textId="77777777" w:rsidR="00A81C95" w:rsidRDefault="00A81C95" w:rsidP="00912EFB">
      <w:r>
        <w:separator/>
      </w:r>
    </w:p>
  </w:endnote>
  <w:endnote w:type="continuationSeparator" w:id="0">
    <w:p w14:paraId="31FC9562" w14:textId="77777777" w:rsidR="00A81C95" w:rsidRDefault="00A81C95" w:rsidP="00912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95E8A" w14:textId="77777777" w:rsidR="00A81C95" w:rsidRDefault="00A81C95" w:rsidP="00912EFB">
      <w:r>
        <w:separator/>
      </w:r>
    </w:p>
  </w:footnote>
  <w:footnote w:type="continuationSeparator" w:id="0">
    <w:p w14:paraId="2FB4CF90" w14:textId="77777777" w:rsidR="00A81C95" w:rsidRDefault="00A81C95" w:rsidP="00912E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EFB"/>
    <w:rsid w:val="007931EE"/>
    <w:rsid w:val="00912EFB"/>
    <w:rsid w:val="00A81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B061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2E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2E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2E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2E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