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BA30" w14:textId="77777777" w:rsidR="003221E4" w:rsidRDefault="003221E4">
      <w:r>
        <w:t>《群書治要３６Ｏ》第四冊</w:t>
      </w:r>
      <w:r>
        <w:t>—</w:t>
      </w:r>
      <w:r>
        <w:t xml:space="preserve">禁止「無功而賞，不知而罰」　　悟道法師主講　　（第二五六集）　　</w:t>
      </w:r>
      <w:r>
        <w:t>2024/5/15</w:t>
      </w:r>
      <w:r>
        <w:t xml:space="preserve">　　華藏淨宗學會　　檔名：</w:t>
      </w:r>
      <w:r>
        <w:t xml:space="preserve">WD20-060-0256 </w:t>
      </w:r>
    </w:p>
    <w:p w14:paraId="7306B0E8" w14:textId="77777777" w:rsidR="003221E4" w:rsidRDefault="003221E4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62BD9C94" w14:textId="77777777" w:rsidR="003221E4" w:rsidRDefault="003221E4">
      <w:pPr>
        <w:pStyle w:val="a3"/>
      </w:pPr>
      <w:r>
        <w:t xml:space="preserve">　　【二五六、景公射鳥，野人駭之，公令吏誅之。晏子曰：「野人不知也。臣聞之，賞無功謂之亂，罪不知謂之虐，兩者先王之禁也。以飛鳥犯先王之禁，不可。今君不明先王之制，而無仁義之心，是以從欲而輕誅也。夫鳥獸固人之養也，野人駭之，不亦宜乎？」公曰：「善。自今以來，弛鳥獸之禁，無以拘民。」】</w:t>
      </w:r>
      <w:r>
        <w:t xml:space="preserve"> </w:t>
      </w:r>
    </w:p>
    <w:p w14:paraId="1F2CD3FA" w14:textId="77777777" w:rsidR="003221E4" w:rsidRDefault="003221E4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15CCDB1D" w14:textId="77777777" w:rsidR="003221E4" w:rsidRDefault="003221E4">
      <w:pPr>
        <w:pStyle w:val="a3"/>
      </w:pPr>
      <w:r>
        <w:t xml:space="preserve">　　『野人』，泛指村野之人，農夫，一般的平民。『駭』是驚起，興起的意思，這是「驚駭」，就是受到驚嚇。『誅』是殺戮。『亂』就是沒有秩序，混亂。『罪』是懲罰，治罪的意思。『虐』是殘暴。『從欲』是隨順、放縱自己的私欲。『弛』這裡念「使」，解除的意思。『拘』這個字，這裡解釋應為「苛」字，指苛刻的意思，就是對人民苛刻。</w:t>
      </w:r>
      <w:r>
        <w:t xml:space="preserve"> </w:t>
      </w:r>
    </w:p>
    <w:p w14:paraId="6EFEB156" w14:textId="77777777" w:rsidR="003221E4" w:rsidRDefault="003221E4">
      <w:pPr>
        <w:pStyle w:val="a3"/>
      </w:pPr>
      <w:r>
        <w:t xml:space="preserve">　　這一條講，「景公打獵，正準備射一隻鳥」，鳥停在那裡，他打獵，弓箭要射那隻鳥。正當他要射這隻鳥的時候，「卻被一個農民驚飛了」，一個農民不知道景公要射那隻鳥，驚嚇到那隻鳥，那隻鳥就飛走了。景公射不到那隻鳥，景公很生氣，就命令官吏要將農夫處死，他要射的鳥被他驚嚇、嚇跑了，要處死這個農夫。晏子在旁邊看到，急忙說：「這個農民不知道您在射鳥啊！我聽說過，賞賜無功勞的人叫做亂，懲處不知情的人叫做虐」，虐待的虐。農民他不知道景公要射鳥，他無知，把這隻鳥嚇跑了，他是無知，他不知道你要射這隻鳥，你懲處這個不知情的人叫做「虐」，虐待。「這兩樣均為先王的禁忌」，古聖先王他說不可以這樣做。對沒有功勞的人你亂賞識，那就亂了；對無知的人你去處罰他，叫「虐」，虐待、苛刻。「因為一隻飛鳥便違犯先王禁忌，是不可以的。」古聖先王禁忌，禁止做出這樣的事情，「無功而賞，不知而罰」，這個先王是禁止的，不可以的。「如今您未牢記先王的制度，且沒有仁義的心，所以才隨心所欲，輕易殺人。」你沒有記住先王的教訓、制度，而且沒有仁義的心，所以隨順你自己的欲望，亂殺人。「那鳥獸原本就是人家養的，百姓驚飛了牠，驚嚇牠飛走了，不是也很正常嗎？」所以景公聽到晏子這麼說之</w:t>
      </w:r>
      <w:r>
        <w:t>後，他就說：「您說得好！從今以後，解除有關捕捉鳥獸的禁令，不要以此苛刻待民。」不要以「不知而罰」的這種禁令，來苛刻虐待人民了。所以，晏子勸諫，景公也接受了，這就是賞罰要得當、要分明，不能亂賞，也不能亂處罰。</w:t>
      </w:r>
      <w:r>
        <w:t xml:space="preserve"> </w:t>
      </w:r>
    </w:p>
    <w:p w14:paraId="3BE62D39" w14:textId="77777777" w:rsidR="003221E4" w:rsidRDefault="003221E4">
      <w:pPr>
        <w:pStyle w:val="a3"/>
      </w:pPr>
      <w:r>
        <w:t xml:space="preserve">　　好，這一條我們就學習到這裡。祝大家福慧增長，法喜充滿。阿彌陀佛！　　</w:t>
      </w:r>
    </w:p>
    <w:sectPr w:rsidR="003221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1EE2" w14:textId="77777777" w:rsidR="003221E4" w:rsidRDefault="003221E4" w:rsidP="00163FB5">
      <w:r>
        <w:separator/>
      </w:r>
    </w:p>
  </w:endnote>
  <w:endnote w:type="continuationSeparator" w:id="0">
    <w:p w14:paraId="18A93CAE" w14:textId="77777777" w:rsidR="003221E4" w:rsidRDefault="003221E4" w:rsidP="00163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6A3D" w14:textId="77777777" w:rsidR="003221E4" w:rsidRDefault="003221E4" w:rsidP="00163FB5">
      <w:r>
        <w:separator/>
      </w:r>
    </w:p>
  </w:footnote>
  <w:footnote w:type="continuationSeparator" w:id="0">
    <w:p w14:paraId="63F534E8" w14:textId="77777777" w:rsidR="003221E4" w:rsidRDefault="003221E4" w:rsidP="00163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B5"/>
    <w:rsid w:val="00163FB5"/>
    <w:rsid w:val="003221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DCC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F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F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F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F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