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1D8C" w14:textId="77777777" w:rsidR="004E11B4" w:rsidRDefault="004E11B4">
      <w:r>
        <w:t>《群書治要３６Ｏ》第四冊</w:t>
      </w:r>
      <w:r>
        <w:t>—</w:t>
      </w:r>
      <w:r>
        <w:t xml:space="preserve">執法不宜過於嚴苛　　悟道法師主講　　（第二六一集）　　</w:t>
      </w:r>
      <w:r>
        <w:t>2024/5/20</w:t>
      </w:r>
      <w:r>
        <w:t xml:space="preserve">　　華藏淨宗學會　　檔名：</w:t>
      </w:r>
      <w:r>
        <w:t xml:space="preserve">WD20-060-0261 </w:t>
      </w:r>
    </w:p>
    <w:p w14:paraId="13B3778D" w14:textId="77777777" w:rsidR="004E11B4" w:rsidRDefault="004E11B4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66FE2114" w14:textId="77777777" w:rsidR="004E11B4" w:rsidRDefault="004E11B4">
      <w:pPr>
        <w:pStyle w:val="a3"/>
      </w:pPr>
      <w:r>
        <w:t xml:space="preserve">　　【二六一、「夫監司以法舉罪，獄官案劾盡實，法吏據辭守文，大較雖同，然至於施用，監司與夫法獄，體宜小異；獄官唯實，法吏唯文，監司則欲舉大而略小。何則？夫細過微闕，謬妄之失，此人情之所必有，而悉糾以法，則朝野無全人。此所謂欲治而反亂者也。」】</w:t>
      </w:r>
      <w:r>
        <w:t xml:space="preserve"> </w:t>
      </w:r>
    </w:p>
    <w:p w14:paraId="3E47F9B2" w14:textId="77777777" w:rsidR="004E11B4" w:rsidRDefault="004E11B4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6A42FE0C" w14:textId="77777777" w:rsidR="004E11B4" w:rsidRDefault="004E11B4">
      <w:pPr>
        <w:pStyle w:val="a3"/>
      </w:pPr>
      <w:r>
        <w:t xml:space="preserve">　　『監司』：是監察地方屬吏的司、道諸官。漢朝以後的司隸校尉和督察州縣的刺史、轉運使、按察使、布政使等通稱為監司。『舉』：是提出來。『案劾盡實』：審理核實罪狀完全按照實情。『據辭』：是根據被告與原告在案件審理中所說的言詞。『守文』：是遵行法令、典章。『大較』：是大略、大概的意思。『施用』：是施行。『夫』：是文言文當中用於句中，沒有意思。『體』：是事物的本質形態或主要的部分。『唯實』：是著重事實。『唯文』：是著重法令、典章之條文。『略』：是省去、簡化。『何則』：就是為什麼的意思。『微闕』：就是細小的過失。「闕」，就是過失。『謬妄』：是荒謬而愚昧狂妄。『悉糾以法』：全部依法糾察。「悉」，是全部。糾正的「糾」，是矯正、改錯的意思。『全人』：是人格、道德和學行等各方面毫無瑕疵的人，這個叫全人。</w:t>
      </w:r>
      <w:r>
        <w:t xml:space="preserve"> </w:t>
      </w:r>
    </w:p>
    <w:p w14:paraId="27191124" w14:textId="77777777" w:rsidR="004E11B4" w:rsidRDefault="004E11B4">
      <w:pPr>
        <w:pStyle w:val="a3"/>
      </w:pPr>
      <w:r>
        <w:t xml:space="preserve">　　這一條是講到「法律」。「（劉頌上疏說）」：「監司官員依法檢舉罪行，獄官調查案件實情，法吏根據訴訟的供詞中所陳述的事實處理案件，這些事情雖然大致上都一樣，然而到了執行的時候，監司和法吏、獄官在具體做法上還是應該稍有區別。獄官主要考慮事實方面的問題，法吏著重法令、典章之條文的事情，監司則應該檢舉大過而忽略小過。這是為什麼呢？那是由於小過失、小缺點以及荒謬愚妄，都是人們難免會犯的，如果都要繩之以法，那麼朝野就不會有人格、道德和學行等各方面毫無瑕疵的人了。」就是你找不到一個十全十美的人了。「這就是所謂想把國家治理好卻反而使國家遭致混亂的做法啊！」欲治反亂，想要把它治理好，但是卻得到反效果，反而更亂。所以大的要糾舉，小的（人都會犯錯）就不要去計較，因為沒有全人，沒有十全十美的人。法律在判決，以及我們在處理事務各方面，待人處事接物，這是一個很重要的原則。好像一個企業，你請的員工、幹部，也是比照這個原則，才能夠請到人，如果你要找一個十全十美的人，在這個世界上是找不到。</w:t>
      </w:r>
      <w:r>
        <w:t xml:space="preserve"> </w:t>
      </w:r>
    </w:p>
    <w:p w14:paraId="07B35272" w14:textId="77777777" w:rsidR="004E11B4" w:rsidRDefault="004E11B4">
      <w:pPr>
        <w:pStyle w:val="a3"/>
      </w:pPr>
      <w:r>
        <w:t xml:space="preserve">　　好，這一條我們就學習到這裡。祝大家福慧增長，法喜充滿。阿彌陀佛！　　</w:t>
      </w:r>
    </w:p>
    <w:sectPr w:rsidR="004E11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26FF" w14:textId="77777777" w:rsidR="004E11B4" w:rsidRDefault="004E11B4" w:rsidP="00082797">
      <w:r>
        <w:separator/>
      </w:r>
    </w:p>
  </w:endnote>
  <w:endnote w:type="continuationSeparator" w:id="0">
    <w:p w14:paraId="7DD9903A" w14:textId="77777777" w:rsidR="004E11B4" w:rsidRDefault="004E11B4" w:rsidP="00082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D19D9" w14:textId="77777777" w:rsidR="004E11B4" w:rsidRDefault="004E11B4" w:rsidP="00082797">
      <w:r>
        <w:separator/>
      </w:r>
    </w:p>
  </w:footnote>
  <w:footnote w:type="continuationSeparator" w:id="0">
    <w:p w14:paraId="6D180508" w14:textId="77777777" w:rsidR="004E11B4" w:rsidRDefault="004E11B4" w:rsidP="00082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97"/>
    <w:rsid w:val="00082797"/>
    <w:rsid w:val="004E11B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23E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7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7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7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7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