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0790B" w14:textId="77777777" w:rsidR="00D86E50" w:rsidRDefault="00D86E50">
      <w:r>
        <w:t>《群書治要３６Ｏ》第四冊</w:t>
      </w:r>
      <w:r>
        <w:t>—</w:t>
      </w:r>
      <w:r>
        <w:t xml:space="preserve">規矩正方圓，治國用禮法　　悟道法師主講　　（第二六四集）　　</w:t>
      </w:r>
      <w:r>
        <w:t>2024/5/23</w:t>
      </w:r>
      <w:r>
        <w:t xml:space="preserve">　　華藏淨宗學會　　檔名：</w:t>
      </w:r>
      <w:r>
        <w:t xml:space="preserve">WD20-060-0264 </w:t>
      </w:r>
    </w:p>
    <w:p w14:paraId="0700408B" w14:textId="77777777" w:rsidR="00D86E50" w:rsidRDefault="00D86E50">
      <w:pPr>
        <w:pStyle w:val="a3"/>
      </w:pPr>
      <w:r>
        <w:t xml:space="preserve">　　諸位同學，大家好！我們繼續來學習《群書治要３６Ｏ》第四冊，第四單元「為政」，十二、「法律」。</w:t>
      </w:r>
      <w:r>
        <w:t xml:space="preserve"> </w:t>
      </w:r>
    </w:p>
    <w:p w14:paraId="2FB8B8AE" w14:textId="77777777" w:rsidR="00D86E50" w:rsidRDefault="00D86E50">
      <w:pPr>
        <w:pStyle w:val="a3"/>
      </w:pPr>
      <w:r>
        <w:t xml:space="preserve">　　【二六四、規矩者，方圜之正也。雖有巧目利手，不如拙規矩之正方圜也。故巧者能生規矩，不能廢規矩而正方圜。聖人能生法，不能廢法而治國。故雖有明智高行，背法而治，是廢規矩而正方圜也。】</w:t>
      </w:r>
      <w:r>
        <w:t xml:space="preserve"> </w:t>
      </w:r>
    </w:p>
    <w:p w14:paraId="5C91AB87" w14:textId="77777777" w:rsidR="00D86E50" w:rsidRDefault="00D86E50">
      <w:pPr>
        <w:pStyle w:val="a3"/>
      </w:pPr>
      <w:r>
        <w:t xml:space="preserve">　　這一條出自於卷三十二，《管子．法法》。</w:t>
      </w:r>
      <w:r>
        <w:t xml:space="preserve"> </w:t>
      </w:r>
    </w:p>
    <w:p w14:paraId="5B6E3574" w14:textId="77777777" w:rsidR="00D86E50" w:rsidRDefault="00D86E50">
      <w:pPr>
        <w:pStyle w:val="a3"/>
      </w:pPr>
      <w:r>
        <w:t xml:space="preserve">　　『規矩』：「規」，是畫圓的器具，畫圓圈的一個器具。「矩」，是畫方形或直角的器具，是畫方形的，四方形。矩就是曲尺，木匠用來求直角的尺。縱長橫短，形狀類似直角三角形的勾股（直角旁的短邊稱為「勾」，長邊稱為「股」，對著直角的邊稱為「弦」）兩邊，上刻以分寸，用來度量相鄰面是否垂直或畫直角。也稱為「矩尺」、「木尺」、「魯般尺」。這講曲尺。『圜』：就是圓形。《周禮．冬官考工記．輿人》裡面講：「圜者中規，方者中矩。」『拙』：是笨拙，比喻粗糙。『正』：糾正，修正。『生規矩』：製作規和矩。『生法』：制訂禮法。『廢法』：廢棄禮法。『高行』：「行」在這裡念「幸」。高尚的品行。『背』：是背棄。</w:t>
      </w:r>
      <w:r>
        <w:t xml:space="preserve"> </w:t>
      </w:r>
    </w:p>
    <w:p w14:paraId="2E05940F" w14:textId="77777777" w:rsidR="00D86E50" w:rsidRDefault="00D86E50">
      <w:pPr>
        <w:pStyle w:val="a3"/>
      </w:pPr>
      <w:r>
        <w:t xml:space="preserve">　　這一條講，「圓規和矩尺，是用來校正方圓的，人縱然有明銳的眼睛和靈巧的雙手，卻不如笨拙的規矩能校正方圓。因此，靈巧的人雖然能夠製作規和矩，卻不能廢棄規矩來校正方圓。聖人雖然能夠制訂禮法，卻不能廢棄禮法來治國。所以雖有智力非凡，德行高尚的君主，如果背棄禮法來治國，就如同廢棄規矩來校正方圓一樣。」雖然智力非凡、德行高尚的君主領導人，如果他背棄、不依照禮法來治國，就如同廢棄規矩來校正方圓一樣。所以這個是講禮法不能廢棄，必定需要用到。做任何事情，各行各業，都有它一定的規矩，依照規矩去做就不會有偏差。所以不以規矩就不成方圓，因此規矩就非常的重要。</w:t>
      </w:r>
      <w:r>
        <w:t xml:space="preserve"> </w:t>
      </w:r>
    </w:p>
    <w:p w14:paraId="270DD306" w14:textId="77777777" w:rsidR="00D86E50" w:rsidRDefault="00D86E50">
      <w:pPr>
        <w:pStyle w:val="a3"/>
      </w:pPr>
      <w:r>
        <w:t xml:space="preserve">　　好，這一條我們就學習到這裡。祝大家福慧增長，法喜充滿。阿彌陀佛！　　</w:t>
      </w:r>
    </w:p>
    <w:sectPr w:rsidR="00D86E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7D650" w14:textId="77777777" w:rsidR="00D86E50" w:rsidRDefault="00D86E50" w:rsidP="00245357">
      <w:r>
        <w:separator/>
      </w:r>
    </w:p>
  </w:endnote>
  <w:endnote w:type="continuationSeparator" w:id="0">
    <w:p w14:paraId="7E884416" w14:textId="77777777" w:rsidR="00D86E50" w:rsidRDefault="00D86E50" w:rsidP="00245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4609" w14:textId="77777777" w:rsidR="00D86E50" w:rsidRDefault="00D86E50" w:rsidP="00245357">
      <w:r>
        <w:separator/>
      </w:r>
    </w:p>
  </w:footnote>
  <w:footnote w:type="continuationSeparator" w:id="0">
    <w:p w14:paraId="6B397364" w14:textId="77777777" w:rsidR="00D86E50" w:rsidRDefault="00D86E50" w:rsidP="002453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357"/>
    <w:rsid w:val="00245357"/>
    <w:rsid w:val="007931EE"/>
    <w:rsid w:val="00D8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8B64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53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53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53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53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