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13AE" w14:textId="77777777" w:rsidR="00A55CEB" w:rsidRDefault="00A55CEB">
      <w:r>
        <w:t>《群書治要３６Ｏ》第四冊</w:t>
      </w:r>
      <w:r>
        <w:t>—</w:t>
      </w:r>
      <w:r>
        <w:t xml:space="preserve">防患於未然　　悟道法師主講　　（第二八二集）　　</w:t>
      </w:r>
      <w:r>
        <w:t>2024/6/10</w:t>
      </w:r>
      <w:r>
        <w:t xml:space="preserve">　　華藏淨宗學會　　檔名：</w:t>
      </w:r>
      <w:r>
        <w:t xml:space="preserve">WD20-060-0282 </w:t>
      </w:r>
    </w:p>
    <w:p w14:paraId="57A6DA45" w14:textId="77777777" w:rsidR="00A55CEB" w:rsidRDefault="00A55CEB">
      <w:pPr>
        <w:pStyle w:val="a3"/>
      </w:pPr>
      <w:r>
        <w:t xml:space="preserve">　　諸位同學，大家好！我們繼續來學習《群書治要３６Ｏ》第四冊，第五單元「敬慎」，一、「微漸」。</w:t>
      </w:r>
      <w:r>
        <w:t xml:space="preserve"> </w:t>
      </w:r>
    </w:p>
    <w:p w14:paraId="37105DA9" w14:textId="77777777" w:rsidR="00A55CEB" w:rsidRDefault="00A55CEB">
      <w:pPr>
        <w:pStyle w:val="a3"/>
      </w:pPr>
      <w:r>
        <w:t xml:space="preserve">　　【二八二、其安易持，其未兆易謀。其脆易破，其微易散。為之於未有，治之於未亂。】</w:t>
      </w:r>
      <w:r>
        <w:t xml:space="preserve"> </w:t>
      </w:r>
    </w:p>
    <w:p w14:paraId="09E5F902" w14:textId="77777777" w:rsidR="00A55CEB" w:rsidRDefault="00A55CEB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568E88AF" w14:textId="77777777" w:rsidR="00A55CEB" w:rsidRDefault="00A55CEB">
      <w:pPr>
        <w:pStyle w:val="a3"/>
      </w:pPr>
      <w:r>
        <w:t xml:space="preserve">　　『安』是安定的意思。『兆』是預兆，事情發生前的一個徵候或者跡象。我們也常講，叫徵兆。『謀』是圖謀、謀劃。『脆』是脆弱。『為』是處理。『未有』是尚未出現。</w:t>
      </w:r>
      <w:r>
        <w:t xml:space="preserve"> </w:t>
      </w:r>
    </w:p>
    <w:p w14:paraId="351E7BF0" w14:textId="77777777" w:rsidR="00A55CEB" w:rsidRDefault="00A55CEB">
      <w:pPr>
        <w:pStyle w:val="a3"/>
      </w:pPr>
      <w:r>
        <w:t xml:space="preserve">　　這一條講，「當社會還處在安定的階段」，穩定的局面就容易維持；「徵兆尚未出現，計畫容易推動；脆弱的東西，容易瓦解；細小的東西，容易散去」。所以，在事情還沒有發生之前，「就要有所作為；在動亂尚未來臨前」，就要做好防治的工作。這一條主要是預防，防微杜漸，預防非常重要，這個叫做防治工作，任何事情事先都要做好預防。</w:t>
      </w:r>
      <w:r>
        <w:t xml:space="preserve"> </w:t>
      </w:r>
    </w:p>
    <w:p w14:paraId="6D858246" w14:textId="77777777" w:rsidR="00A55CEB" w:rsidRDefault="00A55CEB">
      <w:pPr>
        <w:pStyle w:val="a3"/>
      </w:pPr>
      <w:r>
        <w:t xml:space="preserve">　　好，這一條我們就學習到這裡。祝大家福慧增長，法喜充滿。阿彌陀佛！　　</w:t>
      </w:r>
    </w:p>
    <w:sectPr w:rsidR="00A55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76012" w14:textId="77777777" w:rsidR="00A55CEB" w:rsidRDefault="00A55CEB" w:rsidP="00E119AB">
      <w:r>
        <w:separator/>
      </w:r>
    </w:p>
  </w:endnote>
  <w:endnote w:type="continuationSeparator" w:id="0">
    <w:p w14:paraId="63CF1AB8" w14:textId="77777777" w:rsidR="00A55CEB" w:rsidRDefault="00A55CEB" w:rsidP="00E11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AA96" w14:textId="77777777" w:rsidR="00A55CEB" w:rsidRDefault="00A55CEB" w:rsidP="00E119AB">
      <w:r>
        <w:separator/>
      </w:r>
    </w:p>
  </w:footnote>
  <w:footnote w:type="continuationSeparator" w:id="0">
    <w:p w14:paraId="41AA1273" w14:textId="77777777" w:rsidR="00A55CEB" w:rsidRDefault="00A55CEB" w:rsidP="00E11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AB"/>
    <w:rsid w:val="007931EE"/>
    <w:rsid w:val="00A55CEB"/>
    <w:rsid w:val="00E1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4A8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9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9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9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9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