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2ADB8" w14:textId="77777777" w:rsidR="002A23D2" w:rsidRDefault="002A23D2">
      <w:r>
        <w:t>《群書治要３６Ｏ》第四冊</w:t>
      </w:r>
      <w:r>
        <w:t>—</w:t>
      </w:r>
      <w:r>
        <w:t xml:space="preserve">正中其分　　悟道法師主講　　（第三二九集）　　</w:t>
      </w:r>
      <w:r>
        <w:t>2024/7/27</w:t>
      </w:r>
      <w:r>
        <w:t xml:space="preserve">　　華藏淨宗學會　　檔名：</w:t>
      </w:r>
      <w:r>
        <w:t xml:space="preserve">WD20-060-0329 </w:t>
      </w:r>
    </w:p>
    <w:p w14:paraId="7D7F47ED" w14:textId="77777777" w:rsidR="002A23D2" w:rsidRDefault="002A23D2">
      <w:pPr>
        <w:pStyle w:val="a3"/>
      </w:pPr>
      <w:r>
        <w:t xml:space="preserve">　　諸位同學，大家好！我們繼續來學習《群書治要３６Ｏ》第四冊，第六單元「明辨」，一、「邪正」。</w:t>
      </w:r>
      <w:r>
        <w:t xml:space="preserve"> </w:t>
      </w:r>
    </w:p>
    <w:p w14:paraId="16F7585E" w14:textId="77777777" w:rsidR="002A23D2" w:rsidRDefault="002A23D2">
      <w:pPr>
        <w:pStyle w:val="a3"/>
      </w:pPr>
      <w:r>
        <w:t xml:space="preserve">　　【三二九、政者，正也。聖人明正以治國。故正者，所以止過而逮不及也。過與不及，皆非正也。非正，則傷國一也。勇而不義傷兵，仁而不法傷正。故軍之敗也，生於不義；法之侵也，生於不正。故言有辯而非務者，行有難而非善者。故言必中務，不苟為辯；行必思善，不苟為難。】</w:t>
      </w:r>
      <w:r>
        <w:t xml:space="preserve"> </w:t>
      </w:r>
    </w:p>
    <w:p w14:paraId="2A05DEFF" w14:textId="77777777" w:rsidR="002A23D2" w:rsidRDefault="002A23D2">
      <w:pPr>
        <w:pStyle w:val="a3"/>
      </w:pPr>
      <w:r>
        <w:t xml:space="preserve">　　這一條出自於卷三十二，《管子．法法》。</w:t>
      </w:r>
      <w:r>
        <w:t xml:space="preserve"> </w:t>
      </w:r>
    </w:p>
    <w:p w14:paraId="3E48B61A" w14:textId="77777777" w:rsidR="002A23D2" w:rsidRDefault="002A23D2">
      <w:pPr>
        <w:pStyle w:val="a3"/>
      </w:pPr>
      <w:r>
        <w:t xml:space="preserve">　　『正』是不偏不倚的意思。『逮不及』是補充不足。「逮」是趕上的意思。『辯』是言辭動聽，言辭很動聽，就是我們一般講有辯才。『難』是行為敬慎畏懼的意思。『中務』：中在這裡念「眾」，是切中實務。『不苟』就是不隨便。</w:t>
      </w:r>
      <w:r>
        <w:t xml:space="preserve"> </w:t>
      </w:r>
    </w:p>
    <w:p w14:paraId="067ED8A5" w14:textId="77777777" w:rsidR="002A23D2" w:rsidRDefault="002A23D2">
      <w:pPr>
        <w:pStyle w:val="a3"/>
      </w:pPr>
      <w:r>
        <w:t xml:space="preserve">　　這一條講，「所謂政治，就是正。」，政者正也，正確的正，政治的政就是正確的正。「聖人正中其分來治理國家。所以正中其分，用來制止過分而補充不足。過分和不足，都不是正。未能正中，不論過分或不足，傷害國家都是一樣的。勇武而不義就會傷害士兵，仁厚而不合法令制度就會失去正中其分。」仁厚，但是所做的不合乎法令制度，這個就會失去正中其分。「所以軍隊會失敗，是因為不合乎義；法令制度受到侵害，是因為不能正中其分。所以有的言辭動聽而不實在，行為看起來敬慎畏懼卻是不善的。因此言辭一定要切中實務，不隨便說動聽卻不實在的話；行為一定要顧及善念，不隨便做些看起來敬慎畏懼卻是不善的行為。」所以這些也要明辨，我們要辨別，辨別清楚。凡事不能不正中，如果偏了，過與不及都是不正，所以辦政治就是不能過分或者不足。我們做任何事情也都是同樣一個原則，不能過與不及，要正中其分，這樣事情才能夠辦理得好。</w:t>
      </w:r>
      <w:r>
        <w:t xml:space="preserve"> </w:t>
      </w:r>
    </w:p>
    <w:p w14:paraId="4B49D336" w14:textId="77777777" w:rsidR="002A23D2" w:rsidRDefault="002A23D2">
      <w:pPr>
        <w:pStyle w:val="a3"/>
      </w:pPr>
      <w:r>
        <w:t xml:space="preserve">　　好，這一條我們就學習到這裡。祝大家福慧增長，法喜充滿。阿彌陀佛！　　</w:t>
      </w:r>
    </w:p>
    <w:sectPr w:rsidR="002A23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800C8" w14:textId="77777777" w:rsidR="002A23D2" w:rsidRDefault="002A23D2" w:rsidP="00E40C8B">
      <w:r>
        <w:separator/>
      </w:r>
    </w:p>
  </w:endnote>
  <w:endnote w:type="continuationSeparator" w:id="0">
    <w:p w14:paraId="275E1545" w14:textId="77777777" w:rsidR="002A23D2" w:rsidRDefault="002A23D2" w:rsidP="00E40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CE587" w14:textId="77777777" w:rsidR="002A23D2" w:rsidRDefault="002A23D2" w:rsidP="00E40C8B">
      <w:r>
        <w:separator/>
      </w:r>
    </w:p>
  </w:footnote>
  <w:footnote w:type="continuationSeparator" w:id="0">
    <w:p w14:paraId="7D18C4F5" w14:textId="77777777" w:rsidR="002A23D2" w:rsidRDefault="002A23D2" w:rsidP="00E40C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C8B"/>
    <w:rsid w:val="002A23D2"/>
    <w:rsid w:val="007931EE"/>
    <w:rsid w:val="00E4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631E8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40C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40C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40C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40C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2026-08-13T00:58:00Z</dcterms:created>
  <dcterms:modified xsi:type="dcterms:W3CDTF">2026-08-13T00:58:00Z</dcterms:modified>
</cp:coreProperties>
</file>