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8E0D" w14:textId="77777777" w:rsidR="007F15E0" w:rsidRDefault="007F15E0">
      <w:r>
        <w:t>《群書治要３６Ｏ》第四冊</w:t>
      </w:r>
      <w:r>
        <w:t>—</w:t>
      </w:r>
      <w:r>
        <w:t>結黨營私</w:t>
      </w:r>
      <w:r>
        <w:t xml:space="preserve"> </w:t>
      </w:r>
      <w:r>
        <w:t xml:space="preserve">禍患無窮　　悟道法師主講　　（第三四四集）　　</w:t>
      </w:r>
      <w:r>
        <w:t>2024/8/11</w:t>
      </w:r>
      <w:r>
        <w:t xml:space="preserve">　　華藏淨宗學會　　檔名：</w:t>
      </w:r>
      <w:r>
        <w:t xml:space="preserve">WD20-060-0344 </w:t>
      </w:r>
    </w:p>
    <w:p w14:paraId="17DD52E8" w14:textId="77777777" w:rsidR="007F15E0" w:rsidRDefault="007F15E0">
      <w:pPr>
        <w:pStyle w:val="a3"/>
      </w:pPr>
      <w:r>
        <w:t xml:space="preserve">　　諸位同學，大家好！我們繼續來學習《群書治要３６Ｏ》第四冊，第六單元「明辨」，四、「朋黨」。</w:t>
      </w:r>
      <w:r>
        <w:t xml:space="preserve"> </w:t>
      </w:r>
    </w:p>
    <w:p w14:paraId="20C23B04" w14:textId="77777777" w:rsidR="007F15E0" w:rsidRDefault="007F15E0">
      <w:pPr>
        <w:pStyle w:val="a3"/>
      </w:pPr>
      <w:r>
        <w:t xml:space="preserve">　　【三四四、荀勗，字公曾，潁陰人也，為中書監，加侍中。勗才學博覽，有可觀採，而性邪佞，與賈充、馮紞共相朋黨，朝廷賢臣心不能悅。任愷因機舉充鎮關中，世祖即詔遣之。勗謂紞曰：「賈公遠放，吾等失勢。太子婚尚未定，若使充女為妃，則不營留而自停矣。」勗與紞伺世祖間，並稱充女淑令，風姿絕世，若納東宮，必能輔佐君子，有〈關雎〉后妃之德。遂成婚焉。】</w:t>
      </w:r>
      <w:r>
        <w:t xml:space="preserve"> </w:t>
      </w:r>
    </w:p>
    <w:p w14:paraId="565ECCC9" w14:textId="77777777" w:rsidR="007F15E0" w:rsidRDefault="007F15E0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0DE32E0A" w14:textId="77777777" w:rsidR="007F15E0" w:rsidRDefault="007F15E0">
      <w:pPr>
        <w:pStyle w:val="a3"/>
      </w:pPr>
      <w:r>
        <w:t xml:space="preserve">　　這一條也是講朋黨。「荀勗，字公曾，潁陰人」，潁陰這個地方的人。「擔任中書監，加侍中」，就是這樣的一個官職。「荀勗才能與學識廣博豐富，有可觀覽及採取，但是性情奸邪諂媚，和賈充、馮紞相互集結成黨派，排除異己，朝廷的賢臣心中非常不高興。任愷趁鮮卑侵擾秦州和雍州，晉武帝司馬炎大為憂慮的機會」，趁這個機會，「推舉賈充出鎮關中」，向晉武帝推薦，派賈充去鎮守關中，「晉武帝就發布命令，派遣賈充出鎮關中」。</w:t>
      </w:r>
      <w:r>
        <w:t xml:space="preserve"> </w:t>
      </w:r>
    </w:p>
    <w:p w14:paraId="5F69E223" w14:textId="77777777" w:rsidR="007F15E0" w:rsidRDefault="007F15E0">
      <w:pPr>
        <w:pStyle w:val="a3"/>
      </w:pPr>
      <w:r>
        <w:t xml:space="preserve">　　荀勗知道這個事情後立即向馮紞說：「賈充一旦被遠放出鎮守關中，我們就會失勢」，我們的勢力就會失去。他就獻一計：「現在太子（司馬衷）還未娶」，太子還沒有結婚，「如果能讓賈充的女兒成為太子妃，賈充不能留任朝廷內的命令自然就停止了」，就能夠把賈充留下來，不用被派到關中了。荀勗和馮紞趁晉武帝空閒無事的時候，「一起向晉武帝稱說」，去給晉武帝講，說「賈充的女兒賈南風非常善良，風姿絕世」，非常美麗、善良，「如果把她納為東宮的妃子」，讓她嫁給太子，「必能輔佐君子，有〈關雎〉后妃的美德」。「於是太子司馬衷和賈充的女兒賈南風就結婚了」，晉武帝也接受了，賈充就沒有派到關中去，繼續留在朝廷。這個就是朋黨，是結黨營私。因此一個領導人要知道，一個國家、團體裡面有結黨營私的，一定要去處理，不能夠讓他們來結黨營私，結黨營私必定是損害國家。</w:t>
      </w:r>
      <w:r>
        <w:t xml:space="preserve"> </w:t>
      </w:r>
    </w:p>
    <w:p w14:paraId="7C1554DE" w14:textId="77777777" w:rsidR="007F15E0" w:rsidRDefault="007F15E0">
      <w:pPr>
        <w:pStyle w:val="a3"/>
      </w:pPr>
      <w:r>
        <w:t xml:space="preserve">　　好，這一條我們就學習到這裡。祝大家福慧增長，法喜充滿。阿彌陀佛！　　</w:t>
      </w:r>
    </w:p>
    <w:sectPr w:rsidR="007F1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1F98" w14:textId="77777777" w:rsidR="007F15E0" w:rsidRDefault="007F15E0" w:rsidP="00A4424E">
      <w:r>
        <w:separator/>
      </w:r>
    </w:p>
  </w:endnote>
  <w:endnote w:type="continuationSeparator" w:id="0">
    <w:p w14:paraId="0AD1EB55" w14:textId="77777777" w:rsidR="007F15E0" w:rsidRDefault="007F15E0" w:rsidP="00A4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10A1" w14:textId="77777777" w:rsidR="007F15E0" w:rsidRDefault="007F15E0" w:rsidP="00A4424E">
      <w:r>
        <w:separator/>
      </w:r>
    </w:p>
  </w:footnote>
  <w:footnote w:type="continuationSeparator" w:id="0">
    <w:p w14:paraId="7EC8AA0E" w14:textId="77777777" w:rsidR="007F15E0" w:rsidRDefault="007F15E0" w:rsidP="00A44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E"/>
    <w:rsid w:val="007931EE"/>
    <w:rsid w:val="007F15E0"/>
    <w:rsid w:val="00A4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A2A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