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9879B" w14:textId="77777777" w:rsidR="00083E24" w:rsidRDefault="00083E24">
      <w:r>
        <w:t>《群書治要３６Ｏ》第四冊</w:t>
      </w:r>
      <w:r>
        <w:t>—</w:t>
      </w:r>
      <w:r>
        <w:t xml:space="preserve">吉凶之報，如影隨形　　悟道法師主講　　（第三五四集）　　</w:t>
      </w:r>
      <w:r>
        <w:t>2024/8/21</w:t>
      </w:r>
      <w:r>
        <w:t xml:space="preserve">　　華藏淨宗學會　　檔名：</w:t>
      </w:r>
      <w:r>
        <w:t xml:space="preserve">WD20-060-0354 </w:t>
      </w:r>
    </w:p>
    <w:p w14:paraId="0DF40A2C" w14:textId="77777777" w:rsidR="00083E24" w:rsidRDefault="00083E24">
      <w:pPr>
        <w:pStyle w:val="a3"/>
      </w:pPr>
      <w:r>
        <w:t xml:space="preserve">　　諸位同學，大家好！我們繼續來學習《群書治要３６Ｏ》第四冊，第六單元「明辨」，六、「因果」。</w:t>
      </w:r>
      <w:r>
        <w:t xml:space="preserve"> </w:t>
      </w:r>
    </w:p>
    <w:p w14:paraId="6636EAB0" w14:textId="77777777" w:rsidR="00083E24" w:rsidRDefault="00083E24">
      <w:pPr>
        <w:pStyle w:val="a3"/>
      </w:pPr>
      <w:r>
        <w:t xml:space="preserve">　　【三五四、禹曰：「惠迪吉，從逆凶，惟影響。」】</w:t>
      </w:r>
      <w:r>
        <w:t xml:space="preserve"> </w:t>
      </w:r>
    </w:p>
    <w:p w14:paraId="63D63E52" w14:textId="77777777" w:rsidR="00083E24" w:rsidRDefault="00083E24">
      <w:pPr>
        <w:pStyle w:val="a3"/>
      </w:pPr>
      <w:r>
        <w:t xml:space="preserve">　　這一條出自於卷二，《尚書》。</w:t>
      </w:r>
      <w:r>
        <w:t xml:space="preserve"> </w:t>
      </w:r>
    </w:p>
    <w:p w14:paraId="2D21CE92" w14:textId="77777777" w:rsidR="00083E24" w:rsidRDefault="00083E24">
      <w:pPr>
        <w:pStyle w:val="a3"/>
      </w:pPr>
      <w:r>
        <w:t xml:space="preserve">　　『惠迪吉』：意思是順著天道而行的，招來吉祥。「惠」，是順。「迪」，是道。順天道而行，招感吉祥。『從逆凶』：就是違背天道而行的，逆天而行，就招來災殃。「凶」，凶災。違背天道，所做的一切行為就會招感來凶災。『影響』：影子隨著形體，迴響應著聲音。</w:t>
      </w:r>
      <w:r>
        <w:t xml:space="preserve"> </w:t>
      </w:r>
    </w:p>
    <w:p w14:paraId="04FE7768" w14:textId="77777777" w:rsidR="00083E24" w:rsidRDefault="00083E24">
      <w:pPr>
        <w:pStyle w:val="a3"/>
      </w:pPr>
      <w:r>
        <w:t xml:space="preserve">　　這一條是講到「因果」，所謂「因果報應，如影隨行」。大禹說：「順著天道而行的」，就招感來吉祥；「違背天道而行的」，就會招感來災殃，招感凶災，吉凶之報就像影子隨著身體，我們人的身影就是跟著我們的身體，身體走到哪裡影子就到哪裡，如影隨形，「迴響應著聲一樣」，如同聲音你在山谷叫一聲它馬上就會迴響一樣。這一條也是講「善有善報，惡有惡報」，人順著天道來做，人的行為順著天道，果報就是吉祥；如果違背天道，逆天而行，果報就是凶災。就好像身體這個影子，身影隨著自己的身體走到哪裡跟到哪裡；好像聲音一樣，在山谷發聲音，馬上它就迴響。這就是講善惡因果報應的事實、道理，所以我們一定要順天而行，不能逆天而行。逆天而行就招感凶災，順天而行招感吉祥，所謂「趨吉避凶」。</w:t>
      </w:r>
      <w:r>
        <w:t xml:space="preserve"> </w:t>
      </w:r>
    </w:p>
    <w:p w14:paraId="31378562" w14:textId="77777777" w:rsidR="00083E24" w:rsidRDefault="00083E24">
      <w:pPr>
        <w:pStyle w:val="a3"/>
      </w:pPr>
      <w:r>
        <w:t xml:space="preserve">　　好，這一條我們就學習到這裡。祝大家福慧增長，法喜充滿。阿彌陀佛！　　</w:t>
      </w:r>
    </w:p>
    <w:sectPr w:rsidR="00083E2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A2146" w14:textId="77777777" w:rsidR="00083E24" w:rsidRDefault="00083E24" w:rsidP="00AF7A5B">
      <w:r>
        <w:separator/>
      </w:r>
    </w:p>
  </w:endnote>
  <w:endnote w:type="continuationSeparator" w:id="0">
    <w:p w14:paraId="7B1C35BE" w14:textId="77777777" w:rsidR="00083E24" w:rsidRDefault="00083E24" w:rsidP="00AF7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BBED0" w14:textId="77777777" w:rsidR="00083E24" w:rsidRDefault="00083E24" w:rsidP="00AF7A5B">
      <w:r>
        <w:separator/>
      </w:r>
    </w:p>
  </w:footnote>
  <w:footnote w:type="continuationSeparator" w:id="0">
    <w:p w14:paraId="24E85D1E" w14:textId="77777777" w:rsidR="00083E24" w:rsidRDefault="00083E24" w:rsidP="00AF7A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A5B"/>
    <w:rsid w:val="00083E24"/>
    <w:rsid w:val="007931EE"/>
    <w:rsid w:val="00AF7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0F293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7A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7A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7A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7A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