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1F142" w14:textId="77777777" w:rsidR="001C0D76" w:rsidRDefault="001C0D76">
      <w:r>
        <w:t>群書治要３６Ｏ講記</w:t>
      </w:r>
      <w:r>
        <w:t>—</w:t>
      </w:r>
      <w:r>
        <w:t xml:space="preserve">第一集節要（學習方式）　　悟道法師主講　　（第一集）　　</w:t>
      </w:r>
      <w:r>
        <w:t>2024/8/28</w:t>
      </w:r>
      <w:r>
        <w:t xml:space="preserve">　　華藏淨宗學會　　檔名：</w:t>
      </w:r>
      <w:r>
        <w:t xml:space="preserve">WD20-064-0001 </w:t>
      </w:r>
    </w:p>
    <w:p w14:paraId="20812714" w14:textId="77777777" w:rsidR="001C0D76" w:rsidRDefault="001C0D76">
      <w:pPr>
        <w:pStyle w:val="a3"/>
      </w:pPr>
      <w:r>
        <w:t xml:space="preserve">　　諸位同學，大家好！我們已經把《群書治要３６Ｏ》白話註解，我們也學習過一遍，這個一共四冊，學習過一遍。從今天開始我們就學習過去蔡禮旭老師，在二Ｏ一一年五月，在馬來西亞漢學院裡面講的《群書治要３６Ｏ》。我們採取把這個講記用節錄的方式，就是節要，也是節要一條一條的，來跟我們同學分享。我們從這個講記第一集，第一集開始。第一集節錄的第一條：</w:t>
      </w:r>
      <w:r>
        <w:t xml:space="preserve"> </w:t>
      </w:r>
    </w:p>
    <w:p w14:paraId="15C4E34A" w14:textId="77777777" w:rsidR="001C0D76" w:rsidRDefault="001C0D76">
      <w:pPr>
        <w:pStyle w:val="a3"/>
      </w:pPr>
      <w:r>
        <w:t xml:space="preserve">　　「《群書治要》，這個治是治國平天下的政治，在群書當中，有關修身、齊家、治國、平天下的綱要精華，把它會集起來。」</w:t>
      </w:r>
      <w:r>
        <w:t xml:space="preserve"> </w:t>
      </w:r>
    </w:p>
    <w:p w14:paraId="3D504A20" w14:textId="77777777" w:rsidR="001C0D76" w:rsidRDefault="001C0D76">
      <w:pPr>
        <w:pStyle w:val="a3"/>
      </w:pPr>
      <w:r>
        <w:t xml:space="preserve">　　《群書治要》是唐朝唐太宗，請他的大臣魏徵去主持編輯，編輯出來的。把這個經史子，這個經史子集，經史子這個三大類裡面節錄出來。跟這個《國學治要》，它那個性質就不一樣。這個《國學治要》，它那個治是治學，是求學問的。《群書治要》這個治是辦政治的，主要辦政治的。</w:t>
      </w:r>
      <w:r>
        <w:t xml:space="preserve"> </w:t>
      </w:r>
    </w:p>
    <w:p w14:paraId="4C3888F6" w14:textId="77777777" w:rsidR="001C0D76" w:rsidRDefault="001C0D76">
      <w:pPr>
        <w:pStyle w:val="a3"/>
      </w:pPr>
      <w:r>
        <w:t xml:space="preserve">　　過去先師淨老在馬來西亞也請老師把它節錄三百六十條，勸大家一天學一條，稱為《群書治要３６Ｏ》。前面在過去我們已經把四冊的《群書治要３６Ｏ》，我們學習過了一遍，所以這一次我們就比較深入的，依照過去蔡老師在馬來西亞講的把它節要，跟大家來分享。這個是我們這次學習《群書治要３６Ｏ》這個方式，就採用講記節要的方式來跟大家學習。今天我們這個第一集第一條，簡單跟大家介紹「群書治要」這四個字它大概的意思。</w:t>
      </w:r>
      <w:r>
        <w:t xml:space="preserve"> </w:t>
      </w:r>
    </w:p>
    <w:p w14:paraId="2FEB2F51" w14:textId="77777777" w:rsidR="001C0D76" w:rsidRDefault="001C0D76">
      <w:pPr>
        <w:pStyle w:val="a3"/>
      </w:pPr>
      <w:r>
        <w:t xml:space="preserve">　　好，我們今天就先學習到這裡。祝大家福慧增長，法喜充滿。阿彌陀佛！　　</w:t>
      </w:r>
    </w:p>
    <w:sectPr w:rsidR="001C0D7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8E55C" w14:textId="77777777" w:rsidR="001C0D76" w:rsidRDefault="001C0D76" w:rsidP="00274852">
      <w:r>
        <w:separator/>
      </w:r>
    </w:p>
  </w:endnote>
  <w:endnote w:type="continuationSeparator" w:id="0">
    <w:p w14:paraId="1A35B3BC" w14:textId="77777777" w:rsidR="001C0D76" w:rsidRDefault="001C0D76" w:rsidP="002748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05668" w14:textId="77777777" w:rsidR="001C0D76" w:rsidRDefault="001C0D76" w:rsidP="00274852">
      <w:r>
        <w:separator/>
      </w:r>
    </w:p>
  </w:footnote>
  <w:footnote w:type="continuationSeparator" w:id="0">
    <w:p w14:paraId="0A925D29" w14:textId="77777777" w:rsidR="001C0D76" w:rsidRDefault="001C0D76" w:rsidP="002748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852"/>
    <w:rsid w:val="001C0D76"/>
    <w:rsid w:val="0027485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58FFE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48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48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48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48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2026-08-13T00:58:00Z</dcterms:created>
  <dcterms:modified xsi:type="dcterms:W3CDTF">2026-08-13T00:58:00Z</dcterms:modified>
</cp:coreProperties>
</file>