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4F45F" w14:textId="77777777" w:rsidR="0046644C" w:rsidRDefault="0046644C">
      <w:r>
        <w:t>群書治要３６Ｏ講記</w:t>
      </w:r>
      <w:r>
        <w:t>—</w:t>
      </w:r>
      <w:r>
        <w:t xml:space="preserve">第一集節要（教育改變人心）　　悟道法師主講　　（第十三集）　　</w:t>
      </w:r>
      <w:r>
        <w:t>2024/9/9</w:t>
      </w:r>
      <w:r>
        <w:t xml:space="preserve">　　華藏淨宗學會　　檔名：</w:t>
      </w:r>
      <w:r>
        <w:t xml:space="preserve">WD20-064-0013 </w:t>
      </w:r>
    </w:p>
    <w:p w14:paraId="523F9449" w14:textId="77777777" w:rsidR="0046644C" w:rsidRDefault="0046644C">
      <w:pPr>
        <w:pStyle w:val="a3"/>
      </w:pPr>
      <w:r>
        <w:t xml:space="preserve">　　諸位同學，大家好！我們繼續來學習《群書治要３６Ｏ》講記，第一集節要第十三：</w:t>
      </w:r>
      <w:r>
        <w:t xml:space="preserve"> </w:t>
      </w:r>
    </w:p>
    <w:p w14:paraId="6C28A210" w14:textId="77777777" w:rsidR="0046644C" w:rsidRDefault="0046644C">
      <w:pPr>
        <w:pStyle w:val="a3"/>
      </w:pPr>
      <w:r>
        <w:t xml:space="preserve">　　「現在所有的家庭問題、社會問題、國與國的衝突，用其他的方法很難解決，用經濟、用軍事、用政治好像愈來愈複雜，衝突愈來愈嚴重。唯有用教育改變人心，能去掉自私自利，能為對方著想，這個衝突才有可能解決。」</w:t>
      </w:r>
      <w:r>
        <w:t xml:space="preserve"> </w:t>
      </w:r>
    </w:p>
    <w:p w14:paraId="6DDE2F14" w14:textId="77777777" w:rsidR="0046644C" w:rsidRDefault="0046644C">
      <w:pPr>
        <w:pStyle w:val="a3"/>
      </w:pPr>
      <w:r>
        <w:t xml:space="preserve">　　這一條是講到現在這個世界上的問題，家庭、社會、國與國衝突的根源，從家庭開始，擴展到社會，擴展到國與國，整個世界的衝突。這個衝突，過去先師在世，曾經參與聯合國和平會議，這個和平會議一年開一次，愈開愈不和平。和平會議就是透過這個方式希望能夠達到世界和平，但是並沒有達到和平，而且衝突愈來愈多、愈來愈嚴重。這個也就是沒有找到衝突的根源，就是沒有找到它的根本，只是在枝枝葉葉上去討論、去尋找，因此衝突無法化解。後來先師淨老和尚提到根源在家庭，家庭就是夫妻，夫妻如果兩個人起衝突、離婚了，影響到整個家庭。離婚的家庭多了，演變成社會的問題。每一個國家都有社會問題，那全世界都有問題了。這個衝突，它的根源來自於家庭、來自於夫妻。又講到，夫妻每一個人自己內心習性與本性的衝突。習性就是煩惱、物欲、欲望，自私自利、損人利己這個心就是習性。本性就是大公無私，都是利益眾生的。如何克服自己內心這種物欲，在儒家講，「格物致知、誠意正心、修身齊家、治國平天下」。平天下就是現在講天下和平、天下太平，這個是儒家修學的宗旨，與佛法講的不謀而合。佛法講伏煩惱、斷煩惱，克服自己的煩惱，這個煩惱就是儒家講物欲，格物，跟這個物欲格斗。</w:t>
      </w:r>
      <w:r>
        <w:t xml:space="preserve"> </w:t>
      </w:r>
    </w:p>
    <w:p w14:paraId="7FC1086D" w14:textId="77777777" w:rsidR="0046644C" w:rsidRDefault="0046644C">
      <w:pPr>
        <w:pStyle w:val="a3"/>
      </w:pPr>
      <w:r>
        <w:t xml:space="preserve">　　因此最根本的問題，就是在每一個人自己的內心，要能夠去掉這些自私自利、損人利己的心，能夠為對方著想，那這個衝突才有可能解決。要去掉自私自利、損人利己的心，能為別人想，唯有接受聖賢佛菩薩的教育，改變人心，特別是倫理道德因果教育，更為重要。倫理道德的教育明白了，人恥於造惡業。明白因果，不敢造惡業，不敢做損人利己的事；因為有因果報應，損人不但不利己，而且是害已。如果明了因果報應的理論跟事實，人他才會改變，這個問題才能解決。</w:t>
      </w:r>
      <w:r>
        <w:t xml:space="preserve"> </w:t>
      </w:r>
    </w:p>
    <w:p w14:paraId="2B6D28AC" w14:textId="77777777" w:rsidR="0046644C" w:rsidRDefault="0046644C">
      <w:pPr>
        <w:pStyle w:val="a3"/>
      </w:pPr>
      <w:r>
        <w:t xml:space="preserve">　　好，這一條我們就學習到這裡。祝大家福慧增長，法喜充滿。阿彌陀佛！　　</w:t>
      </w:r>
    </w:p>
    <w:sectPr w:rsidR="0046644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7BC34" w14:textId="77777777" w:rsidR="0046644C" w:rsidRDefault="0046644C" w:rsidP="00145499">
      <w:r>
        <w:separator/>
      </w:r>
    </w:p>
  </w:endnote>
  <w:endnote w:type="continuationSeparator" w:id="0">
    <w:p w14:paraId="73B05D89" w14:textId="77777777" w:rsidR="0046644C" w:rsidRDefault="0046644C" w:rsidP="00145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B45E8" w14:textId="77777777" w:rsidR="0046644C" w:rsidRDefault="0046644C" w:rsidP="00145499">
      <w:r>
        <w:separator/>
      </w:r>
    </w:p>
  </w:footnote>
  <w:footnote w:type="continuationSeparator" w:id="0">
    <w:p w14:paraId="74F807B1" w14:textId="77777777" w:rsidR="0046644C" w:rsidRDefault="0046644C" w:rsidP="001454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499"/>
    <w:rsid w:val="00145499"/>
    <w:rsid w:val="0046644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019BE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454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454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454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454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828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2026-08-13T00:58:00Z</dcterms:created>
  <dcterms:modified xsi:type="dcterms:W3CDTF">2026-08-13T00:58:00Z</dcterms:modified>
</cp:coreProperties>
</file>