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ACE2" w14:textId="77777777" w:rsidR="007A7183" w:rsidRDefault="007A7183">
      <w:r>
        <w:t>群書治要３６Ｏ講記</w:t>
      </w:r>
      <w:r>
        <w:t>—</w:t>
      </w:r>
      <w:r>
        <w:t xml:space="preserve">第二集節要（恭敬自己的言行）　　悟道法師主講　　（第二十三集）　　</w:t>
      </w:r>
      <w:r>
        <w:t>2024/9/19</w:t>
      </w:r>
      <w:r>
        <w:t xml:space="preserve">　　華藏淨宗學會　　檔名：</w:t>
      </w:r>
      <w:r>
        <w:t xml:space="preserve">WD20-064-0023 </w:t>
      </w:r>
    </w:p>
    <w:p w14:paraId="74F21884" w14:textId="77777777" w:rsidR="007A7183" w:rsidRDefault="007A7183">
      <w:pPr>
        <w:pStyle w:val="a3"/>
      </w:pPr>
      <w:r>
        <w:t xml:space="preserve">　　諸位同學，大家好！我們繼續來學習《群書治要３６Ｏ》講記，第二集節要二：</w:t>
      </w:r>
      <w:r>
        <w:t xml:space="preserve"> </w:t>
      </w:r>
    </w:p>
    <w:p w14:paraId="06A3658F" w14:textId="77777777" w:rsidR="007A7183" w:rsidRDefault="007A7183">
      <w:pPr>
        <w:pStyle w:val="a3"/>
      </w:pPr>
      <w:r>
        <w:t xml:space="preserve">　　「《弟子規》：『凡出言，信為先』。受人之託，忠人之事。」</w:t>
      </w:r>
      <w:r>
        <w:t xml:space="preserve"> </w:t>
      </w:r>
    </w:p>
    <w:p w14:paraId="457BDE1D" w14:textId="77777777" w:rsidR="007A7183" w:rsidRDefault="007A7183">
      <w:pPr>
        <w:pStyle w:val="a3"/>
      </w:pPr>
      <w:r>
        <w:t xml:space="preserve">　　這一條講《第子規》裡面的兩句話，「凡出言，信為先」，就是接受別人的付託，要忠人之事，要把它做好。一部《弟子規》，從頭到尾都是修恭敬心的一個具體表現，表現在生活上待人處事接物。「凡出言，信為先」，就是恭敬自己的言行要一致，這是自我恭敬，自己對自己恭敬。這一句也要用心才能夠去落實，如果沒有用心，好像凡出言、信為先沒有問題，但是三天以後就忘記了，那就失信了。所以恭敬心要表現在所有做人做事的態度上。事情一答應下來，要提醒自己，如果怕忘記，要做一個記錄，或者請別人提醒，這個都是恭敬的一個具體表現。受別人的拜託，要忠人的事，只要答應的事情要盡心盡力去做，絕對不馬虎。答應以前要慎重考慮，答應以後全力以赴，這才是敬人敬事，這個是要具體表現在生活上做事做人的一個態度。所以《弟子規》不只是念的，念了要懂得它的意思，懂得這個意思，要落實在生活待人處事接物上，才是真正的去落實《弟子規》。</w:t>
      </w:r>
      <w:r>
        <w:t xml:space="preserve"> </w:t>
      </w:r>
    </w:p>
    <w:p w14:paraId="3C04DD18" w14:textId="77777777" w:rsidR="007A7183" w:rsidRDefault="007A7183">
      <w:pPr>
        <w:pStyle w:val="a3"/>
      </w:pPr>
      <w:r>
        <w:t xml:space="preserve">　　好，這一條我們就學習到這裡。祝大家福慧增長，法喜充滿。阿彌陀佛！　　</w:t>
      </w:r>
    </w:p>
    <w:sectPr w:rsidR="007A7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7D1D" w14:textId="77777777" w:rsidR="007A7183" w:rsidRDefault="007A7183" w:rsidP="0016224D">
      <w:r>
        <w:separator/>
      </w:r>
    </w:p>
  </w:endnote>
  <w:endnote w:type="continuationSeparator" w:id="0">
    <w:p w14:paraId="05B50F64" w14:textId="77777777" w:rsidR="007A7183" w:rsidRDefault="007A7183" w:rsidP="00162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C7BEE" w14:textId="77777777" w:rsidR="007A7183" w:rsidRDefault="007A7183" w:rsidP="0016224D">
      <w:r>
        <w:separator/>
      </w:r>
    </w:p>
  </w:footnote>
  <w:footnote w:type="continuationSeparator" w:id="0">
    <w:p w14:paraId="1B531BDA" w14:textId="77777777" w:rsidR="007A7183" w:rsidRDefault="007A7183" w:rsidP="001622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4D"/>
    <w:rsid w:val="0016224D"/>
    <w:rsid w:val="007931EE"/>
    <w:rsid w:val="007A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5CA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2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2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2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2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