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A8DF" w14:textId="77777777" w:rsidR="00E22056" w:rsidRDefault="00E22056">
      <w:r>
        <w:t>群書治要３６Ｏ講記</w:t>
      </w:r>
      <w:r>
        <w:t>—</w:t>
      </w:r>
      <w:r>
        <w:t xml:space="preserve">第二集節要（君無戲言）　　悟道法師主講　　（第三十四集）　　</w:t>
      </w:r>
      <w:r>
        <w:t>2024/9/30</w:t>
      </w:r>
      <w:r>
        <w:t xml:space="preserve">　　華藏淨宗學會　　檔名：</w:t>
      </w:r>
      <w:r>
        <w:t xml:space="preserve">WD20-064-0034 </w:t>
      </w:r>
    </w:p>
    <w:p w14:paraId="171D7757" w14:textId="77777777" w:rsidR="00E22056" w:rsidRDefault="00E22056">
      <w:pPr>
        <w:pStyle w:val="a3"/>
      </w:pPr>
      <w:r>
        <w:t xml:space="preserve">　　諸位同學，大家好！我們繼續來學習《群書治要３６Ｏ》講記，第二集節要：</w:t>
      </w:r>
      <w:r>
        <w:t xml:space="preserve"> </w:t>
      </w:r>
    </w:p>
    <w:p w14:paraId="6077EFB0" w14:textId="77777777" w:rsidR="00E22056" w:rsidRDefault="00E22056">
      <w:pPr>
        <w:pStyle w:val="a3"/>
      </w:pPr>
      <w:r>
        <w:t xml:space="preserve">　　「十三、左史右史記事記言，在《禮記．玉藻》篇提到；而《漢書．藝文志》，是提左史記言，右史記事。《史記》裡面說『天子無戲言』，言則史書之，禮成之，樂歌之。」</w:t>
      </w:r>
      <w:r>
        <w:t xml:space="preserve"> </w:t>
      </w:r>
    </w:p>
    <w:p w14:paraId="74331DC8" w14:textId="77777777" w:rsidR="00E22056" w:rsidRDefault="00E22056">
      <w:pPr>
        <w:pStyle w:val="a3"/>
      </w:pPr>
      <w:r>
        <w:t xml:space="preserve">　　這一條就是講記錄歷史。古時候有左史右史，一個是記事，事就是君主做事情，做什麼事情，這個事情做得好、不好，他都記錄下來，這個是記事。記言就是講的話，言語把它記錄下來，這個就是古代有左右史記事記言的這個官員，這個是出自於《禮記．玉藻》篇。《漢書．藝文志》講左史記言，右史記事，這個是《漢書．藝文志》裡面講的。這個不過就是告訴我們，特別重視記載這些好的教誨，記載這些寶貴的事件來啟發後人。當然裡面記載的有好的方面，我們要學習效法，不好的方面我們要避免。</w:t>
      </w:r>
      <w:r>
        <w:t xml:space="preserve"> </w:t>
      </w:r>
    </w:p>
    <w:p w14:paraId="680A829B" w14:textId="77777777" w:rsidR="00E22056" w:rsidRDefault="00E22056">
      <w:pPr>
        <w:pStyle w:val="a3"/>
      </w:pPr>
      <w:r>
        <w:t xml:space="preserve">　　在《群書治要》裡面就有講到，《史記》裡面說「天子無戲言」，就是一個天子講話沒有開玩笑的，所以說天子無戲言，天子是不可以說開玩笑的話，不能隨便講話。古代的天子，現代的總統、總理、主席（這個國家最高的領導人），實際上延伸出去就是各階層的領導人，包括民間企業的大老闆、董事長，到每一個人，不能亂講話。</w:t>
      </w:r>
      <w:r>
        <w:t xml:space="preserve"> </w:t>
      </w:r>
    </w:p>
    <w:p w14:paraId="7641655F" w14:textId="77777777" w:rsidR="00E22056" w:rsidRDefault="00E22056">
      <w:pPr>
        <w:pStyle w:val="a3"/>
      </w:pPr>
      <w:r>
        <w:t xml:space="preserve">　　天子如果亂講話，這個都有史官在記錄，一講出來史官就記下來。記下來，然後「禮成之，樂歌之」，他承諾的事情，用禮儀來把它辦完成。因為言出必行，所以百姓就會佩服君主的德行，然後用樂來歌頌天子之德。所以當皇帝不容易，這一開口左史記事，右史記言。但是也唯有在這樣一個極高的權位之下，才不敢放縱欲望，為什麼？我不能遺臭萬年。所以對一個領導者來講，把這些好的歷史古籍承傳下去，利益後世，同時自己對自己負責，對歷史負責任，這就是古人寶貴的態度。</w:t>
      </w:r>
      <w:r>
        <w:t xml:space="preserve"> </w:t>
      </w:r>
    </w:p>
    <w:p w14:paraId="45DAF163" w14:textId="77777777" w:rsidR="00E22056" w:rsidRDefault="00E22056">
      <w:pPr>
        <w:pStyle w:val="a3"/>
      </w:pPr>
      <w:r>
        <w:t xml:space="preserve">　　你說我們現在人常常這樣揮霍，常常這樣虛擲光陰，比起古人的態度差遠了。這一條我們也要學習，這個不是只是講皇帝，實在講現代記事記言，現在都有錄影、錄像、錄音，這個比古時候那種記載就更具體、更詳細了。一錄下來流傳後世，好的大家效法學習，那些不好的就要避免。</w:t>
      </w:r>
      <w:r>
        <w:t xml:space="preserve"> </w:t>
      </w:r>
    </w:p>
    <w:p w14:paraId="7B6B30D0" w14:textId="77777777" w:rsidR="00E22056" w:rsidRDefault="00E22056">
      <w:pPr>
        <w:pStyle w:val="a3"/>
      </w:pPr>
      <w:r>
        <w:t xml:space="preserve">　　好，這一條我們就學習到這裡。祝大家福慧增長，法喜充滿。阿彌陀佛！　　</w:t>
      </w:r>
    </w:p>
    <w:sectPr w:rsidR="00E220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78BD8" w14:textId="77777777" w:rsidR="00E22056" w:rsidRDefault="00E22056" w:rsidP="003D4E64">
      <w:r>
        <w:separator/>
      </w:r>
    </w:p>
  </w:endnote>
  <w:endnote w:type="continuationSeparator" w:id="0">
    <w:p w14:paraId="4064902D" w14:textId="77777777" w:rsidR="00E22056" w:rsidRDefault="00E22056" w:rsidP="003D4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1F7B8" w14:textId="77777777" w:rsidR="00E22056" w:rsidRDefault="00E22056" w:rsidP="003D4E64">
      <w:r>
        <w:separator/>
      </w:r>
    </w:p>
  </w:footnote>
  <w:footnote w:type="continuationSeparator" w:id="0">
    <w:p w14:paraId="223E1516" w14:textId="77777777" w:rsidR="00E22056" w:rsidRDefault="00E22056" w:rsidP="003D4E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64"/>
    <w:rsid w:val="003D4E64"/>
    <w:rsid w:val="007931EE"/>
    <w:rsid w:val="00E2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B64A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4E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4E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4E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4E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