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C56B" w14:textId="77777777" w:rsidR="00462652" w:rsidRDefault="00462652">
      <w:r>
        <w:t>群書治要３６Ｏ講記</w:t>
      </w:r>
      <w:r>
        <w:t>—</w:t>
      </w:r>
      <w:r>
        <w:t xml:space="preserve">第二集節要（立德立言，作訓垂範）　　悟道法師主講　　（第四十一集）　　</w:t>
      </w:r>
      <w:r>
        <w:t>2024/10/7</w:t>
      </w:r>
      <w:r>
        <w:t xml:space="preserve">　　華藏淨宗學會　　檔名：</w:t>
      </w:r>
      <w:r>
        <w:t xml:space="preserve">WD20-064-0041 </w:t>
      </w:r>
    </w:p>
    <w:p w14:paraId="6A6858BC" w14:textId="77777777" w:rsidR="00462652" w:rsidRDefault="00462652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40210D59" w14:textId="77777777" w:rsidR="00462652" w:rsidRDefault="00462652">
      <w:pPr>
        <w:pStyle w:val="a3"/>
      </w:pPr>
      <w:r>
        <w:t xml:space="preserve">　　「二十、其立德立言，作訓垂範，為綱為紀，經天緯地，金聲玉振，騰實飛英。雅論徽猷，嘉言美事，可以弘獎名教，崇太平之基者，固亦片善不遺，將以丕顯皇極。」</w:t>
      </w:r>
      <w:r>
        <w:t xml:space="preserve"> </w:t>
      </w:r>
    </w:p>
    <w:p w14:paraId="4F09DC22" w14:textId="77777777" w:rsidR="00462652" w:rsidRDefault="00462652">
      <w:pPr>
        <w:pStyle w:val="a3"/>
      </w:pPr>
      <w:r>
        <w:t xml:space="preserve">　　這一條講，「其立德立言，作訓垂範，為綱為紀，經天緯地，金聲玉振，騰實飛英」，這個都是讚歎賢君、賢臣，他們立德立言垂範後世，他們的行為、思想都成為後世的綱紀，做人的標準。就像周公作《周禮》，制禮作樂就成為歷代為政的重要綱領。經天緯地就是治理整個國家朝政，金聲玉振，他的美名、德風，就像金聲玉振一樣，騰實飛英這是指他們的功績都傳揚下來。「雅論徽猷」，他們雅正的言論，包含他們美善的這些做法，包含他們這些為國家的謀略，這都是屬於徽猷，都是可以做後世的法則。「嘉言美事」，精闢的言論，還有他們的風範，可以垂範後世。「可以弘獎名教，崇太平之基者，固亦片善不遺，將以丕顯皇極」，這一句就是講蒐集這些好的風範歷史，弘獎，弘揚獎勵名教，就是整個聖賢教育的發揚光大。而且崇太平之基者，就這些教誨可以增強整個國家社會安定的，哪怕是隻字片言，就一個字、一句話都不敢遺漏，《群書治要》都把它蒐集起來，這樣才能真正大顯皇上統治天下的這些準則。</w:t>
      </w:r>
      <w:r>
        <w:t xml:space="preserve"> </w:t>
      </w:r>
    </w:p>
    <w:p w14:paraId="484EE529" w14:textId="77777777" w:rsidR="00462652" w:rsidRDefault="00462652">
      <w:pPr>
        <w:pStyle w:val="a3"/>
      </w:pPr>
      <w:r>
        <w:t xml:space="preserve">　　這個一條講《群書治要》從《四庫全書》經史子節錄有關治國的這些名言，那是非常的慎重、非常的謹慎，把它節錄下來，把它編輯起來、蒐集起來，這些好的一兩句話、一個字都不敢把它遺漏掉。</w:t>
      </w:r>
      <w:r>
        <w:t xml:space="preserve"> </w:t>
      </w:r>
    </w:p>
    <w:p w14:paraId="15BA2373" w14:textId="77777777" w:rsidR="00462652" w:rsidRDefault="00462652">
      <w:pPr>
        <w:pStyle w:val="a3"/>
      </w:pPr>
      <w:r>
        <w:t xml:space="preserve">　　好，這一條我們就學習到這裡。第二集節要我們學習到這裡，後面接著是３６Ｏ講記第三集。今天我們學習到這裡。祝大家福慧增長，法喜充滿。阿彌陀佛！　　</w:t>
      </w:r>
    </w:p>
    <w:sectPr w:rsidR="004626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8CABE" w14:textId="77777777" w:rsidR="00462652" w:rsidRDefault="00462652" w:rsidP="00C56DFA">
      <w:r>
        <w:separator/>
      </w:r>
    </w:p>
  </w:endnote>
  <w:endnote w:type="continuationSeparator" w:id="0">
    <w:p w14:paraId="07ADA708" w14:textId="77777777" w:rsidR="00462652" w:rsidRDefault="00462652" w:rsidP="00C56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2D20" w14:textId="77777777" w:rsidR="00462652" w:rsidRDefault="00462652" w:rsidP="00C56DFA">
      <w:r>
        <w:separator/>
      </w:r>
    </w:p>
  </w:footnote>
  <w:footnote w:type="continuationSeparator" w:id="0">
    <w:p w14:paraId="2240D93F" w14:textId="77777777" w:rsidR="00462652" w:rsidRDefault="00462652" w:rsidP="00C56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FA"/>
    <w:rsid w:val="00462652"/>
    <w:rsid w:val="007931EE"/>
    <w:rsid w:val="00C5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BD3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D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D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D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D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