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A54E7" w14:textId="77777777" w:rsidR="00FE508C" w:rsidRDefault="00FE508C">
      <w:r>
        <w:t>群書治要３６Ｏ講記</w:t>
      </w:r>
      <w:r>
        <w:t>—</w:t>
      </w:r>
      <w:r>
        <w:t xml:space="preserve">第三集節要（言之者無罪，聞之者自戒）　　悟道法師主講　　（第四十三集）　　</w:t>
      </w:r>
      <w:r>
        <w:t>2024/10/9</w:t>
      </w:r>
      <w:r>
        <w:t xml:space="preserve">　　華藏淨宗學會　　檔名：</w:t>
      </w:r>
      <w:r>
        <w:t xml:space="preserve">WD20-064-0043 </w:t>
      </w:r>
    </w:p>
    <w:p w14:paraId="2FD7F9E3" w14:textId="77777777" w:rsidR="00FE508C" w:rsidRDefault="00FE508C">
      <w:pPr>
        <w:pStyle w:val="a3"/>
      </w:pPr>
      <w:r>
        <w:t xml:space="preserve">　　諸位同學，大家好！我們繼續來學習《群書治要３６Ｏ》講記，第三集節要：</w:t>
      </w:r>
      <w:r>
        <w:t xml:space="preserve"> </w:t>
      </w:r>
    </w:p>
    <w:p w14:paraId="0B9A3663" w14:textId="77777777" w:rsidR="00FE508C" w:rsidRDefault="00FE508C">
      <w:pPr>
        <w:pStyle w:val="a3"/>
      </w:pPr>
      <w:r>
        <w:t xml:space="preserve">　　「二、蓋亦言之者無罪，聞之者足以自戒。」</w:t>
      </w:r>
      <w:r>
        <w:t xml:space="preserve"> </w:t>
      </w:r>
    </w:p>
    <w:p w14:paraId="36251AEE" w14:textId="77777777" w:rsidR="00FE508C" w:rsidRDefault="00FE508C">
      <w:pPr>
        <w:pStyle w:val="a3"/>
      </w:pPr>
      <w:r>
        <w:t xml:space="preserve">　　這句話是《詩經》的精神，因為《詩經》裡面很多的內容，都是採集了當時各國的歌謠，而這些歌謠往往是反映民心，往往是在提醒當政者有哪些政治的得失。「聞之者足以自戒」，這不只是一國之君，甚至於在一個團體裡面，你是這個團體的領導，像企業裡面的董事長、總經理，或者其他的團體，底下的人，一個團體總是有領導、被領導的，下面的人對你有一些看法，他也是抒發他的情緒，有時候講話會比較衝動。我們學習了《詩經》這一句話，遇到這樣的情況，我們度量要大，就是要想到這句，「言之者無罪，聞之者足以自戒」。講的人不要去怪罪他，聽的人如果他講的是對的有道理，縱然態度、口氣不好，我們聽的人也要自己警戒，自己要調整，有一些錯誤的地方要調整過來，要改過來。我們居在上位的人，有沒有需要調整的地方？當然有。幾個人願意聽實話，願意聽人家的內心話？除非我們做領導的人要放下這個面子，真正很有度量，能夠接受別人的勸導，不然有些實話、真話就聽不到了，聽不到可能也就無法改過。</w:t>
      </w:r>
      <w:r>
        <w:t xml:space="preserve"> </w:t>
      </w:r>
    </w:p>
    <w:p w14:paraId="4886E152" w14:textId="77777777" w:rsidR="00FE508C" w:rsidRDefault="00FE508C">
      <w:pPr>
        <w:pStyle w:val="a3"/>
      </w:pPr>
      <w:r>
        <w:t xml:space="preserve">　　所以這一句，也是對做領導地位的人很重要；實在講，如果展開來講，任何一個人也都是需要接受別人的建議、勸諫。像唐太宗他是具體的一個例子，有人勸他，是對的，當然他樂意採取；有一些人他建議的並不一定對，唐太宗也沒有去怪他們。別的人看到很奇怪，這個人講得不對，怎麼沒有去責備他？唐太宗就講，我如果去責備他，以後就沒有人敢跟我講實話了；沒有人敢跟我講實話，有一些好的建議我就聽不到了，大家就不敢了。所以唐太宗接受勸諫的這種態度，也是值得我們每一個人來學習的。</w:t>
      </w:r>
      <w:r>
        <w:t xml:space="preserve"> </w:t>
      </w:r>
    </w:p>
    <w:p w14:paraId="797EDDDA" w14:textId="77777777" w:rsidR="00FE508C" w:rsidRDefault="00FE508C">
      <w:pPr>
        <w:pStyle w:val="a3"/>
      </w:pPr>
      <w:r>
        <w:t xml:space="preserve">　　好，這一條我們就學習到這裡。祝大家福慧增長，法喜充滿。阿彌陀佛！　　</w:t>
      </w:r>
    </w:p>
    <w:sectPr w:rsidR="00FE508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85C0" w14:textId="77777777" w:rsidR="00FE508C" w:rsidRDefault="00FE508C" w:rsidP="0028070F">
      <w:r>
        <w:separator/>
      </w:r>
    </w:p>
  </w:endnote>
  <w:endnote w:type="continuationSeparator" w:id="0">
    <w:p w14:paraId="4C611EBD" w14:textId="77777777" w:rsidR="00FE508C" w:rsidRDefault="00FE508C" w:rsidP="002807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23AC2" w14:textId="77777777" w:rsidR="00FE508C" w:rsidRDefault="00FE508C" w:rsidP="0028070F">
      <w:r>
        <w:separator/>
      </w:r>
    </w:p>
  </w:footnote>
  <w:footnote w:type="continuationSeparator" w:id="0">
    <w:p w14:paraId="3F55CA28" w14:textId="77777777" w:rsidR="00FE508C" w:rsidRDefault="00FE508C" w:rsidP="0028070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0F"/>
    <w:rsid w:val="0028070F"/>
    <w:rsid w:val="007931EE"/>
    <w:rsid w:val="00FE5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90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070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070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070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070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705</Characters>
  <Application>Microsoft Office Word</Application>
  <DocSecurity>0</DocSecurity>
  <Lines>5</Lines>
  <Paragraphs>1</Paragraphs>
  <ScaleCrop>false</ScaleCrop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