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5949" w14:textId="77777777" w:rsidR="0028435B" w:rsidRDefault="0028435B">
      <w:r>
        <w:t>群書治要３６Ｏ講記</w:t>
      </w:r>
      <w:r>
        <w:t>—</w:t>
      </w:r>
      <w:r>
        <w:t xml:space="preserve">第三集節要（心在道中）　　悟道法師主講　　（第四十九集）　　</w:t>
      </w:r>
      <w:r>
        <w:t>2024/10/15</w:t>
      </w:r>
      <w:r>
        <w:t xml:space="preserve">　　華藏淨宗學會　　檔名：</w:t>
      </w:r>
      <w:r>
        <w:t xml:space="preserve">WD20-064-0049 </w:t>
      </w:r>
    </w:p>
    <w:p w14:paraId="71B3ED87" w14:textId="77777777" w:rsidR="0028435B" w:rsidRDefault="0028435B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1EAC5419" w14:textId="77777777" w:rsidR="0028435B" w:rsidRDefault="0028435B">
      <w:pPr>
        <w:pStyle w:val="a3"/>
      </w:pPr>
      <w:r>
        <w:t xml:space="preserve">　　「八、學問之道無他，求其放心而已矣。道也者，不可須臾離也。」</w:t>
      </w:r>
      <w:r>
        <w:t xml:space="preserve"> </w:t>
      </w:r>
    </w:p>
    <w:p w14:paraId="542306E4" w14:textId="77777777" w:rsidR="0028435B" w:rsidRDefault="0028435B">
      <w:pPr>
        <w:pStyle w:val="a3"/>
      </w:pPr>
      <w:r>
        <w:t xml:space="preserve">　　這一條講到做學問之道沒有其他的，「求其放心而已矣」，求其放心就是我們放在外面的心把它收回來，平常我們的心都沒有收心，這個心都放在外面五欲六塵上面，從來沒有收回來，這個心就很散亂，心就沒有辦法集中，學習任何東西就不能夠專注，不能得力。所以這個是孟子講的一句話，就是「學問之道無他，求其放心而已矣」。</w:t>
      </w:r>
      <w:r>
        <w:t xml:space="preserve"> </w:t>
      </w:r>
    </w:p>
    <w:p w14:paraId="5ECC416D" w14:textId="77777777" w:rsidR="0028435B" w:rsidRDefault="0028435B">
      <w:pPr>
        <w:pStyle w:val="a3"/>
      </w:pPr>
      <w:r>
        <w:t xml:space="preserve">　　「道也者，不可須臾離也。」這個道就是這一顆心，所以所有的經典都是幫助我們提升心境，讓心境時時跟經典講的相應，跟我們自性的真誠、清淨、平等、正覺、慈悲相應，這個就是道。這個道就不能夠須臾離也，須臾離也就是很短暫的時間離開。所以這個要從根本修，根本就是從起心動念修，在佛門講觀心，觀察我們的起心動念，所以最重要就是善於觀察我們這個心有沒有在道中？如果沒有，一定要收回來，要在這個道中，不能在迷惑顛倒當中。這個是我們做功夫、做學問很重要的一個宗旨，就是從起心動念來修。所以在《感應篇彙篇》註解講到起心動念，這個講得非常多，我們從這個地方可以去體會到怎麼從起心動念來觀察自己，來檢點、來存心，心一定要在道中。</w:t>
      </w:r>
      <w:r>
        <w:t xml:space="preserve"> </w:t>
      </w:r>
    </w:p>
    <w:p w14:paraId="5CF6E250" w14:textId="77777777" w:rsidR="0028435B" w:rsidRDefault="0028435B">
      <w:pPr>
        <w:pStyle w:val="a3"/>
      </w:pPr>
      <w:r>
        <w:t xml:space="preserve">　　好，這一條我們就學習到這裡。祝大家福慧增長，法喜充滿。阿彌陀佛！　　</w:t>
      </w:r>
    </w:p>
    <w:sectPr w:rsidR="002843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000FA" w14:textId="77777777" w:rsidR="0028435B" w:rsidRDefault="0028435B" w:rsidP="00816FF9">
      <w:r>
        <w:separator/>
      </w:r>
    </w:p>
  </w:endnote>
  <w:endnote w:type="continuationSeparator" w:id="0">
    <w:p w14:paraId="3B2EA434" w14:textId="77777777" w:rsidR="0028435B" w:rsidRDefault="0028435B" w:rsidP="00816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FC42" w14:textId="77777777" w:rsidR="0028435B" w:rsidRDefault="0028435B" w:rsidP="00816FF9">
      <w:r>
        <w:separator/>
      </w:r>
    </w:p>
  </w:footnote>
  <w:footnote w:type="continuationSeparator" w:id="0">
    <w:p w14:paraId="782B0B0D" w14:textId="77777777" w:rsidR="0028435B" w:rsidRDefault="0028435B" w:rsidP="00816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F9"/>
    <w:rsid w:val="0028435B"/>
    <w:rsid w:val="007931EE"/>
    <w:rsid w:val="0081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D23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F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F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F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F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