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20F8" w14:textId="77777777" w:rsidR="00856567" w:rsidRDefault="00856567">
      <w:r>
        <w:t>群書治要３６Ｏ講記</w:t>
      </w:r>
      <w:r>
        <w:t>—</w:t>
      </w:r>
      <w:r>
        <w:t xml:space="preserve">第四集節要（遇謗要反省）　　悟道法師主講　　（第六十八集）　　</w:t>
      </w:r>
      <w:r>
        <w:t>2024/11/3</w:t>
      </w:r>
      <w:r>
        <w:t xml:space="preserve">　　華藏淨宗學會　　檔名：</w:t>
      </w:r>
      <w:r>
        <w:t xml:space="preserve">WD20-064-0068 </w:t>
      </w:r>
    </w:p>
    <w:p w14:paraId="2FEB958C" w14:textId="77777777" w:rsidR="00856567" w:rsidRDefault="00856567">
      <w:pPr>
        <w:pStyle w:val="a3"/>
      </w:pPr>
      <w:r>
        <w:t xml:space="preserve">　　諸位同學，大家好！我們繼續來學習《群書治要３６Ｏ》講記，第四集節要：</w:t>
      </w:r>
      <w:r>
        <w:t xml:space="preserve"> </w:t>
      </w:r>
    </w:p>
    <w:p w14:paraId="7BD4F253" w14:textId="77777777" w:rsidR="00856567" w:rsidRDefault="00856567">
      <w:pPr>
        <w:pStyle w:val="a3"/>
      </w:pPr>
      <w:r>
        <w:t xml:space="preserve">　　「十二、召公諫曰，民不堪命矣。王怒得衛巫，使監謗者，以告則殺之，其謗鮮矣。」</w:t>
      </w:r>
      <w:r>
        <w:t xml:space="preserve"> </w:t>
      </w:r>
    </w:p>
    <w:p w14:paraId="33614B85" w14:textId="77777777" w:rsidR="00856567" w:rsidRDefault="00856567">
      <w:pPr>
        <w:pStyle w:val="a3"/>
      </w:pPr>
      <w:r>
        <w:t xml:space="preserve">　　另外一個忠臣召穆公勸周厲王，「民不堪命矣」，老百姓承受不了你的政令、你的政策，承受不了你的管理。「王怒得衛巫」，他不只沒有反省，還生氣，去找來一個衛國的巫師。「使監謗者」，找巫師來監督那些批評他的人。你看，上天愛不愛護周厲王？愛護。提醒他多少次了？你看這些臣子都是上天提醒他，他都沒有回頭。這個情況現在世界上有些國家的領導人也是一樣的，真正忠臣好的勸諫他不接受，他偏偏接受那些錯誤的政策，所以就自取滅亡了，不是上天沒有愛護他，他不能接受，他都沒有回頭。這個事情回到我們自己本身來講，我們人生的過程假如我們走得比較慘的時候，我們一冷靜，我們為什麼遭遇到很多失敗？過程已經有很多人勸過我們，我們自己沒有在聽。有時候人在困頓，或者在遇到一些不好的事，一般很難反省自己到底錯在那裡，其實在那個時候最需要反省，才能夠改過，才能把問題找到解決掉。</w:t>
      </w:r>
      <w:r>
        <w:t xml:space="preserve"> </w:t>
      </w:r>
    </w:p>
    <w:p w14:paraId="369B006A" w14:textId="77777777" w:rsidR="00856567" w:rsidRDefault="00856567">
      <w:pPr>
        <w:pStyle w:val="a3"/>
      </w:pPr>
      <w:r>
        <w:t xml:space="preserve">　　厲王去找衛國的巫師。不只監督，「以告則殺之」，告就是向厲王報告，巫師說哪些人有批評你，周厲王就把這些講話的人殺了。只要講他不好的，他並沒有去反省這些講話的人他們講得對不對、是不是事實，就把他給殺了。像現在一些民主國家，向領導的人建議，是沒有像古代那麼嚴厲被殺害，但是有各種方式的陷害。現在聽說有網軍來監督這些批評政府的人，來攻擊，你政策哪裡不對，人民有反映，你還找一些網軍來來攻擊，就是跟這裡這一條講的「以告則殺之」，意思是一樣。「其謗鮮矣」，這些批評的人、毀謗的人少了。因為講話了你就被殺了，也不管你講得對不對，只要講到他不好的就要被殺，那批評的人就少了。這個問題有沒有解決？沒有解決。他只是沒有講出來，但是人民心裡還是不服，民心不服。這些雖然是講的是國君，也都要回到我們自己本身、自身來，別人的勸告、建議對不對？如果對的，我們接受；不對的，也感謝，你不採納就好，絕對不能別人有什麼批評就排斥，這個對自己學業、道業、事業就沒有幫助了。</w:t>
      </w:r>
      <w:r>
        <w:t xml:space="preserve"> </w:t>
      </w:r>
    </w:p>
    <w:p w14:paraId="736BA6D7" w14:textId="77777777" w:rsidR="00856567" w:rsidRDefault="00856567">
      <w:pPr>
        <w:pStyle w:val="a3"/>
      </w:pPr>
      <w:r>
        <w:t xml:space="preserve">　　好，這一條我們就學習到這裡，祝大家福慧增長，法喜充滿。阿彌陀佛！　　</w:t>
      </w:r>
    </w:p>
    <w:sectPr w:rsidR="008565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04A2" w14:textId="77777777" w:rsidR="00856567" w:rsidRDefault="00856567" w:rsidP="006C2CA0">
      <w:r>
        <w:separator/>
      </w:r>
    </w:p>
  </w:endnote>
  <w:endnote w:type="continuationSeparator" w:id="0">
    <w:p w14:paraId="2676D45C" w14:textId="77777777" w:rsidR="00856567" w:rsidRDefault="00856567" w:rsidP="006C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55171" w14:textId="77777777" w:rsidR="00856567" w:rsidRDefault="00856567" w:rsidP="006C2CA0">
      <w:r>
        <w:separator/>
      </w:r>
    </w:p>
  </w:footnote>
  <w:footnote w:type="continuationSeparator" w:id="0">
    <w:p w14:paraId="16912BEA" w14:textId="77777777" w:rsidR="00856567" w:rsidRDefault="00856567" w:rsidP="006C2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A0"/>
    <w:rsid w:val="006C2CA0"/>
    <w:rsid w:val="007931EE"/>
    <w:rsid w:val="0085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A47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C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C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C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C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