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E80B" w14:textId="77777777" w:rsidR="00035CD6" w:rsidRDefault="00035CD6">
      <w:r>
        <w:t>群書治要３６Ｏ講記</w:t>
      </w:r>
      <w:r>
        <w:t>—</w:t>
      </w:r>
      <w:r>
        <w:t xml:space="preserve">第六集節要（孝為德本）　　悟道法師主講　　（第九十二集）　　</w:t>
      </w:r>
      <w:r>
        <w:t>2024/11/27</w:t>
      </w:r>
      <w:r>
        <w:t xml:space="preserve">　　華藏淨宗學會　　檔名：</w:t>
      </w:r>
      <w:r>
        <w:t xml:space="preserve">WD20-064-0092 </w:t>
      </w:r>
    </w:p>
    <w:p w14:paraId="3FD4A3CC" w14:textId="77777777" w:rsidR="00035CD6" w:rsidRDefault="00035CD6">
      <w:pPr>
        <w:pStyle w:val="a3"/>
      </w:pPr>
      <w:r>
        <w:t xml:space="preserve">　　諸位同學，大家好！我們繼續來學習《群書治要３６Ｏ》講記，第六集節要十四：</w:t>
      </w:r>
      <w:r>
        <w:t xml:space="preserve"> </w:t>
      </w:r>
    </w:p>
    <w:p w14:paraId="5B9C8C9E" w14:textId="77777777" w:rsidR="00035CD6" w:rsidRDefault="00035CD6">
      <w:pPr>
        <w:pStyle w:val="a3"/>
      </w:pPr>
      <w:r>
        <w:t xml:space="preserve">　　「夫孝，德之本也。不愛其親，而愛他人者，謂之悖德。」</w:t>
      </w:r>
      <w:r>
        <w:t xml:space="preserve"> </w:t>
      </w:r>
    </w:p>
    <w:p w14:paraId="1FCB7C7E" w14:textId="77777777" w:rsidR="00035CD6" w:rsidRDefault="00035CD6">
      <w:pPr>
        <w:pStyle w:val="a3"/>
      </w:pPr>
      <w:r>
        <w:t xml:space="preserve">　　這一條講，孝是德行的根本。「夫孝，德之本也」，我們看到這句經句，一定要在這裡真實的下功夫。本立才能道生，對父母不真誠，對任何人真誠其實還是做個樣子。所以說「不愛其親，而愛他人者，謂之悖德」，你不愛自己的父母親而去愛他人、別人，這是違背道德、德行，也沒有這個道理。不愛其親愛他人，愛他人那也不是真的，真的愛他人必定是愛其親的，愛自己父母雙親，把這個愛推廣到他人，這個愛才是真的。所以古人在文化的薰陶之下，每個人對家庭都很有責任感，因為他愛父母、愛自己的兄弟姐妹、愛自己的妻子兒女，哪怕他沒有很高的學問，一個字不認識，對父母跟家庭都有責任感。這樣的人格特質他出社會，對任何團體都會有責任感，對社會有責任感，他會盡忠。現在麻煩，從小沒有培養責任感，到單位去、到企業去，統統要人家順著他，他怎麼能盡忠？他不是給人家添亂嗎？所以這個非常重要，從家庭開始。</w:t>
      </w:r>
      <w:r>
        <w:t xml:space="preserve"> </w:t>
      </w:r>
    </w:p>
    <w:p w14:paraId="5C73A13F" w14:textId="77777777" w:rsidR="00035CD6" w:rsidRDefault="00035CD6">
      <w:pPr>
        <w:pStyle w:val="a3"/>
      </w:pPr>
      <w:r>
        <w:t xml:space="preserve">　　好，這一條我們就學習到這裡。祝大家福慧增長，法喜充滿。阿彌陀佛！　　</w:t>
      </w:r>
    </w:p>
    <w:sectPr w:rsidR="00035C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9E69" w14:textId="77777777" w:rsidR="00035CD6" w:rsidRDefault="00035CD6" w:rsidP="0077575A">
      <w:r>
        <w:separator/>
      </w:r>
    </w:p>
  </w:endnote>
  <w:endnote w:type="continuationSeparator" w:id="0">
    <w:p w14:paraId="7801A981" w14:textId="77777777" w:rsidR="00035CD6" w:rsidRDefault="00035CD6" w:rsidP="00775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16FE" w14:textId="77777777" w:rsidR="00035CD6" w:rsidRDefault="00035CD6" w:rsidP="0077575A">
      <w:r>
        <w:separator/>
      </w:r>
    </w:p>
  </w:footnote>
  <w:footnote w:type="continuationSeparator" w:id="0">
    <w:p w14:paraId="4A882691" w14:textId="77777777" w:rsidR="00035CD6" w:rsidRDefault="00035CD6" w:rsidP="00775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5A"/>
    <w:rsid w:val="00035CD6"/>
    <w:rsid w:val="007757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25C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